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F4F9C2" w14:textId="0BE72DC2" w:rsidR="002C2887" w:rsidRPr="00BC36AE" w:rsidRDefault="00287998">
      <w:pPr>
        <w:pStyle w:val="CRCoverPage"/>
        <w:tabs>
          <w:tab w:val="right" w:pos="9639"/>
        </w:tabs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_Toc193024528"/>
      <w:r w:rsidRPr="7FA682A1">
        <w:rPr>
          <w:rFonts w:cs="Arial"/>
          <w:b/>
          <w:bCs/>
          <w:noProof/>
          <w:sz w:val="24"/>
          <w:szCs w:val="24"/>
          <w:lang w:eastAsia="zh-CN"/>
        </w:rPr>
        <w:t>3GPP TSG-RAN WG2 Meeting #</w:t>
      </w:r>
      <w:r w:rsidR="00BC36AE" w:rsidRPr="7FA682A1">
        <w:rPr>
          <w:rFonts w:cs="Arial"/>
          <w:b/>
          <w:bCs/>
          <w:noProof/>
          <w:sz w:val="24"/>
          <w:szCs w:val="24"/>
          <w:lang w:eastAsia="zh-CN"/>
        </w:rPr>
        <w:t>119</w:t>
      </w:r>
      <w:r w:rsidR="00AA27E8" w:rsidRPr="7FA682A1">
        <w:rPr>
          <w:rFonts w:cs="Arial"/>
          <w:b/>
          <w:bCs/>
          <w:noProof/>
          <w:sz w:val="24"/>
          <w:szCs w:val="24"/>
          <w:lang w:eastAsia="zh-CN"/>
        </w:rPr>
        <w:t>bis</w:t>
      </w:r>
      <w:r>
        <w:tab/>
      </w:r>
      <w:r w:rsidR="7E73F408" w:rsidRPr="7FA682A1">
        <w:rPr>
          <w:rFonts w:eastAsia="Arial" w:cs="Arial"/>
          <w:b/>
          <w:bCs/>
          <w:noProof/>
          <w:color w:val="808080" w:themeColor="background1" w:themeShade="80"/>
          <w:sz w:val="25"/>
          <w:szCs w:val="25"/>
        </w:rPr>
        <w:t>R2-2209596</w:t>
      </w:r>
      <w:r w:rsidR="7E73F408" w:rsidRPr="7FA682A1">
        <w:rPr>
          <w:noProof/>
        </w:rPr>
        <w:t xml:space="preserve"> </w:t>
      </w:r>
    </w:p>
    <w:p w14:paraId="3CBDA009" w14:textId="23719690" w:rsidR="00287998" w:rsidRPr="000246EA" w:rsidRDefault="00287998" w:rsidP="00287998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BC36AE">
        <w:rPr>
          <w:rFonts w:cs="Arial"/>
          <w:b/>
          <w:noProof/>
          <w:sz w:val="24"/>
          <w:lang w:eastAsia="zh-CN"/>
        </w:rPr>
        <w:t xml:space="preserve">e-Meeting, </w:t>
      </w:r>
      <w:r w:rsidR="00E27876">
        <w:rPr>
          <w:rFonts w:cs="Arial"/>
          <w:b/>
          <w:noProof/>
          <w:sz w:val="24"/>
          <w:lang w:eastAsia="zh-CN"/>
        </w:rPr>
        <w:t>October</w:t>
      </w:r>
      <w:r w:rsidR="001708F0" w:rsidRPr="00BC36AE">
        <w:rPr>
          <w:rFonts w:cs="Arial"/>
          <w:b/>
          <w:noProof/>
          <w:sz w:val="24"/>
          <w:lang w:eastAsia="zh-CN"/>
        </w:rPr>
        <w:t xml:space="preserve">, </w:t>
      </w:r>
      <w:r w:rsidR="00BC36AE" w:rsidRPr="00BC36AE">
        <w:rPr>
          <w:rFonts w:cs="Arial"/>
          <w:b/>
          <w:noProof/>
          <w:sz w:val="24"/>
          <w:lang w:eastAsia="zh-CN"/>
        </w:rPr>
        <w:t>1</w:t>
      </w:r>
      <w:r w:rsidR="00C65DB9">
        <w:rPr>
          <w:rFonts w:cs="Arial"/>
          <w:b/>
          <w:noProof/>
          <w:sz w:val="24"/>
          <w:lang w:eastAsia="zh-CN"/>
        </w:rPr>
        <w:t>0</w:t>
      </w:r>
      <w:r w:rsidR="001708F0" w:rsidRPr="00BC36AE">
        <w:rPr>
          <w:rFonts w:cs="Arial"/>
          <w:b/>
          <w:noProof/>
          <w:sz w:val="24"/>
          <w:lang w:eastAsia="zh-CN"/>
        </w:rPr>
        <w:t>-</w:t>
      </w:r>
      <w:r w:rsidR="00C65DB9">
        <w:rPr>
          <w:rFonts w:cs="Arial"/>
          <w:b/>
          <w:noProof/>
          <w:sz w:val="24"/>
          <w:lang w:eastAsia="zh-CN"/>
        </w:rPr>
        <w:t>19</w:t>
      </w:r>
      <w:r w:rsidR="001708F0" w:rsidRPr="00BC36AE">
        <w:rPr>
          <w:rFonts w:cs="Arial"/>
          <w:b/>
          <w:noProof/>
          <w:sz w:val="24"/>
          <w:lang w:eastAsia="zh-CN"/>
        </w:rPr>
        <w:t>, 202</w:t>
      </w:r>
      <w:r w:rsidR="00BC36AE" w:rsidRPr="00BC36AE">
        <w:rPr>
          <w:rFonts w:cs="Arial"/>
          <w:b/>
          <w:noProof/>
          <w:sz w:val="24"/>
          <w:lang w:eastAsia="zh-CN"/>
        </w:rPr>
        <w:t>2</w:t>
      </w:r>
      <w:r>
        <w:rPr>
          <w:b/>
          <w:sz w:val="24"/>
          <w:szCs w:val="24"/>
          <w:lang w:eastAsia="zh-CN"/>
        </w:rPr>
        <w:tab/>
      </w:r>
    </w:p>
    <w:p w14:paraId="51B13DD4" w14:textId="77777777" w:rsidR="00287998" w:rsidRPr="000246EA" w:rsidRDefault="00287998" w:rsidP="00287998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179DCF93" w14:textId="21E6E290" w:rsidR="00287998" w:rsidRPr="00E45C27" w:rsidRDefault="00287998" w:rsidP="00287998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CF09E7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Vodafone</w:t>
      </w:r>
    </w:p>
    <w:p w14:paraId="1C3100EA" w14:textId="3F297BC6" w:rsidR="00287998" w:rsidRPr="00AC6F32" w:rsidRDefault="00287998" w:rsidP="00287998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 w:rsidR="00CF09E7">
        <w:rPr>
          <w:rFonts w:ascii="Arial" w:hAnsi="Arial" w:cs="Arial"/>
          <w:b/>
          <w:sz w:val="22"/>
        </w:rPr>
        <w:tab/>
      </w:r>
      <w:r w:rsidR="00290B3F">
        <w:rPr>
          <w:rFonts w:ascii="Arial" w:hAnsi="Arial" w:cs="Arial"/>
          <w:b/>
          <w:sz w:val="22"/>
        </w:rPr>
        <w:t xml:space="preserve">Discussion on </w:t>
      </w:r>
      <w:r w:rsidR="00FC3DC9">
        <w:rPr>
          <w:rFonts w:ascii="Arial" w:hAnsi="Arial" w:cs="Arial"/>
          <w:b/>
          <w:sz w:val="22"/>
        </w:rPr>
        <w:t>Dual Tx/Rx Multi-SIM for NR</w:t>
      </w:r>
    </w:p>
    <w:p w14:paraId="1EFCC190" w14:textId="77777777" w:rsidR="00287998" w:rsidRPr="00E45C27" w:rsidRDefault="00287998" w:rsidP="00287998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>
        <w:rPr>
          <w:rFonts w:ascii="Arial" w:hAnsi="Arial" w:cs="Arial"/>
          <w:b/>
          <w:sz w:val="22"/>
        </w:rPr>
        <w:tab/>
      </w:r>
      <w:r w:rsidRPr="00476B15">
        <w:rPr>
          <w:rFonts w:ascii="Arial" w:eastAsia="MS Mincho" w:hAnsi="Arial" w:cs="Arial"/>
          <w:b/>
          <w:sz w:val="22"/>
          <w:szCs w:val="22"/>
        </w:rPr>
        <w:t>Decision</w:t>
      </w:r>
    </w:p>
    <w:p w14:paraId="619A7FC3" w14:textId="12099F57" w:rsidR="00287998" w:rsidRPr="009D2525" w:rsidRDefault="00287998" w:rsidP="00287998">
      <w:pPr>
        <w:rPr>
          <w:rFonts w:eastAsiaTheme="minor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ab/>
      </w:r>
      <w:r w:rsidR="00D97BF2">
        <w:rPr>
          <w:rFonts w:ascii="Arial" w:eastAsia="MS Mincho" w:hAnsi="Arial" w:cs="Arial"/>
          <w:b/>
          <w:sz w:val="22"/>
          <w:szCs w:val="22"/>
        </w:rPr>
        <w:t>8.17.2.2</w:t>
      </w:r>
    </w:p>
    <w:p w14:paraId="7F243C7E" w14:textId="77777777" w:rsidR="00287998" w:rsidRPr="001B1434" w:rsidRDefault="00287998" w:rsidP="00287998">
      <w:pPr>
        <w:pStyle w:val="Heading1"/>
        <w:numPr>
          <w:ilvl w:val="0"/>
          <w:numId w:val="9"/>
        </w:numPr>
        <w:tabs>
          <w:tab w:val="num" w:pos="360"/>
        </w:tabs>
        <w:ind w:left="0" w:firstLine="0"/>
        <w:rPr>
          <w:rFonts w:eastAsia="SimSun" w:cs="Arial"/>
          <w:lang w:eastAsia="zh-CN"/>
        </w:rPr>
      </w:pPr>
      <w:r w:rsidRPr="597C9880">
        <w:rPr>
          <w:rFonts w:eastAsia="SimSun" w:cs="Arial"/>
          <w:lang w:eastAsia="zh-CN"/>
        </w:rPr>
        <w:t>Introduction</w:t>
      </w:r>
      <w:bookmarkEnd w:id="0"/>
    </w:p>
    <w:p w14:paraId="4F09A9BE" w14:textId="36A8859B" w:rsidR="005A15FD" w:rsidRDefault="002A15EC" w:rsidP="00D20CCA">
      <w:pPr>
        <w:tabs>
          <w:tab w:val="num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new WI </w:t>
      </w:r>
      <w:r w:rsidR="00E53093">
        <w:rPr>
          <w:sz w:val="24"/>
          <w:szCs w:val="24"/>
        </w:rPr>
        <w:t xml:space="preserve">on enhancements for MUSIM procedures to operate in RRC_CONNECTED state </w:t>
      </w:r>
      <w:r w:rsidR="005A15FD">
        <w:rPr>
          <w:sz w:val="24"/>
          <w:szCs w:val="24"/>
        </w:rPr>
        <w:t>was agreed in [1]. The UE can be in RRC_CONNECTED state in both N</w:t>
      </w:r>
      <w:r w:rsidR="004F4023">
        <w:rPr>
          <w:sz w:val="24"/>
          <w:szCs w:val="24"/>
        </w:rPr>
        <w:t xml:space="preserve">etwork </w:t>
      </w:r>
      <w:r w:rsidR="005A15FD">
        <w:rPr>
          <w:sz w:val="24"/>
          <w:szCs w:val="24"/>
        </w:rPr>
        <w:t>A and N</w:t>
      </w:r>
      <w:r w:rsidR="004F4023">
        <w:rPr>
          <w:sz w:val="24"/>
          <w:szCs w:val="24"/>
        </w:rPr>
        <w:t xml:space="preserve">etwork </w:t>
      </w:r>
      <w:r w:rsidR="005A15FD">
        <w:rPr>
          <w:sz w:val="24"/>
          <w:szCs w:val="24"/>
        </w:rPr>
        <w:t xml:space="preserve">B simultaneously. </w:t>
      </w:r>
      <w:r w:rsidR="001300E1">
        <w:rPr>
          <w:sz w:val="24"/>
          <w:szCs w:val="24"/>
        </w:rPr>
        <w:t>The following objectives are quoted from the WI description.</w:t>
      </w:r>
    </w:p>
    <w:p w14:paraId="143EB28F" w14:textId="77777777" w:rsidR="00B00C4D" w:rsidRPr="00DA2A7D" w:rsidRDefault="002A5D83" w:rsidP="004B259F">
      <w:pPr>
        <w:spacing w:after="0"/>
        <w:rPr>
          <w:bCs/>
        </w:rPr>
      </w:pPr>
      <w:r w:rsidRPr="00964482">
        <w:t></w:t>
      </w:r>
      <w:r w:rsidRPr="00964482">
        <w:tab/>
      </w:r>
      <w:r w:rsidR="00B00C4D" w:rsidRPr="00DA2A7D">
        <w:rPr>
          <w:bCs/>
        </w:rPr>
        <w:t>Enhancements for MUSIM procedures to operate in RRC_CONNECTED state simultaneously in NW A and NW B. [</w:t>
      </w:r>
      <w:r w:rsidR="00B00C4D" w:rsidRPr="00D739B3">
        <w:rPr>
          <w:b/>
        </w:rPr>
        <w:t>RAN2</w:t>
      </w:r>
      <w:r w:rsidR="00B00C4D" w:rsidRPr="00DA2A7D">
        <w:rPr>
          <w:bCs/>
        </w:rPr>
        <w:t>, RAN3, RAN4].</w:t>
      </w:r>
    </w:p>
    <w:p w14:paraId="4454C31C" w14:textId="77777777" w:rsidR="00B00C4D" w:rsidRDefault="00B00C4D" w:rsidP="004B259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DA2A7D">
        <w:rPr>
          <w:bCs/>
        </w:rPr>
        <w:t>Specify mechanism to indicate preference on temporary UE capability restriction</w:t>
      </w:r>
      <w:r>
        <w:rPr>
          <w:bCs/>
        </w:rPr>
        <w:t xml:space="preserve"> and removal of </w:t>
      </w:r>
      <w:r w:rsidRPr="00DA2A7D">
        <w:rPr>
          <w:bCs/>
        </w:rPr>
        <w:t>restriction (</w:t>
      </w:r>
      <w:proofErr w:type="gramStart"/>
      <w:r w:rsidRPr="00DA2A7D">
        <w:rPr>
          <w:bCs/>
        </w:rPr>
        <w:t>e.g.</w:t>
      </w:r>
      <w:proofErr w:type="gramEnd"/>
      <w:r w:rsidRPr="00DA2A7D">
        <w:rPr>
          <w:bCs/>
        </w:rPr>
        <w:t xml:space="preserve"> capability update, release of cells, (de)activation of configured resources) with NW A when UE </w:t>
      </w:r>
      <w:r>
        <w:rPr>
          <w:bCs/>
        </w:rPr>
        <w:t xml:space="preserve">needs transmission or reception (e.g., </w:t>
      </w:r>
      <w:r w:rsidRPr="00DA2A7D">
        <w:rPr>
          <w:bCs/>
        </w:rPr>
        <w:t>start/stop connecti</w:t>
      </w:r>
      <w:r>
        <w:rPr>
          <w:bCs/>
        </w:rPr>
        <w:t>on</w:t>
      </w:r>
      <w:r w:rsidRPr="00DA2A7D">
        <w:rPr>
          <w:bCs/>
        </w:rPr>
        <w:t xml:space="preserve"> to NW B</w:t>
      </w:r>
      <w:r>
        <w:rPr>
          <w:bCs/>
        </w:rPr>
        <w:t xml:space="preserve">) </w:t>
      </w:r>
      <w:r w:rsidRPr="00DA2A7D">
        <w:rPr>
          <w:bCs/>
        </w:rPr>
        <w:t>for MUSIM purpose</w:t>
      </w:r>
    </w:p>
    <w:p w14:paraId="02CDD4A1" w14:textId="77777777" w:rsidR="00B00C4D" w:rsidRDefault="00B00C4D" w:rsidP="004B259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DA2A7D">
        <w:rPr>
          <w:b/>
        </w:rPr>
        <w:t>RAT Concurrency:</w:t>
      </w:r>
      <w:r w:rsidRPr="00DA2A7D">
        <w:rPr>
          <w:bCs/>
        </w:rPr>
        <w:t xml:space="preserve"> Network A is NR SA (with CA) or NR DC. Network B can either be LTE or NR.</w:t>
      </w:r>
    </w:p>
    <w:p w14:paraId="2D62D498" w14:textId="77777777" w:rsidR="00B00C4D" w:rsidRPr="00DA2A7D" w:rsidRDefault="00B00C4D" w:rsidP="004B259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DA2A7D">
        <w:rPr>
          <w:b/>
        </w:rPr>
        <w:t>Applicable UE architecture:</w:t>
      </w:r>
      <w:r w:rsidRPr="00DA2A7D">
        <w:rPr>
          <w:bCs/>
        </w:rPr>
        <w:t xml:space="preserve"> Dual-RX/Dual-TX UE</w:t>
      </w:r>
    </w:p>
    <w:p w14:paraId="43829639" w14:textId="77777777" w:rsidR="00B00C4D" w:rsidRDefault="00B00C4D" w:rsidP="004B259F">
      <w:pPr>
        <w:spacing w:after="0"/>
        <w:rPr>
          <w:bCs/>
        </w:rPr>
      </w:pPr>
    </w:p>
    <w:p w14:paraId="03C9F2BC" w14:textId="77777777" w:rsidR="00B00C4D" w:rsidRDefault="00B00C4D" w:rsidP="004B259F">
      <w:pPr>
        <w:spacing w:after="0"/>
        <w:rPr>
          <w:bCs/>
        </w:rPr>
      </w:pPr>
      <w:r w:rsidRPr="00DA2A7D">
        <w:rPr>
          <w:bCs/>
        </w:rPr>
        <w:t>The work item shall identify whether the WI will have RAN3 or RAN4 impacts by RAN#99 [</w:t>
      </w:r>
      <w:r w:rsidRPr="00056523">
        <w:rPr>
          <w:b/>
        </w:rPr>
        <w:t>RAN2</w:t>
      </w:r>
      <w:r w:rsidRPr="00DA2A7D">
        <w:rPr>
          <w:bCs/>
        </w:rPr>
        <w:t>].</w:t>
      </w:r>
    </w:p>
    <w:p w14:paraId="1D8622BB" w14:textId="77777777" w:rsidR="004B259F" w:rsidRDefault="004B259F" w:rsidP="002A5D83">
      <w:pPr>
        <w:tabs>
          <w:tab w:val="num" w:pos="360"/>
        </w:tabs>
        <w:rPr>
          <w:sz w:val="24"/>
          <w:szCs w:val="24"/>
        </w:rPr>
      </w:pPr>
    </w:p>
    <w:p w14:paraId="319E339C" w14:textId="2301A2AD" w:rsidR="008C39DA" w:rsidRDefault="008C39DA" w:rsidP="002A5D83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This contribution provides our views on </w:t>
      </w:r>
      <w:r w:rsidR="00FD38E7">
        <w:rPr>
          <w:sz w:val="24"/>
          <w:szCs w:val="24"/>
        </w:rPr>
        <w:t xml:space="preserve">the above </w:t>
      </w:r>
      <w:r w:rsidR="004327FE">
        <w:rPr>
          <w:sz w:val="24"/>
          <w:szCs w:val="24"/>
        </w:rPr>
        <w:t>objectives</w:t>
      </w:r>
      <w:r w:rsidR="0081605C">
        <w:rPr>
          <w:sz w:val="24"/>
          <w:szCs w:val="24"/>
        </w:rPr>
        <w:t>.</w:t>
      </w:r>
    </w:p>
    <w:p w14:paraId="4D2320D9" w14:textId="77777777" w:rsidR="00287998" w:rsidRPr="00AD5D33" w:rsidRDefault="00287998" w:rsidP="00287998">
      <w:pPr>
        <w:pStyle w:val="Heading1"/>
        <w:numPr>
          <w:ilvl w:val="0"/>
          <w:numId w:val="9"/>
        </w:numPr>
        <w:tabs>
          <w:tab w:val="num" w:pos="360"/>
        </w:tabs>
        <w:ind w:left="0" w:firstLine="0"/>
        <w:rPr>
          <w:rFonts w:eastAsia="SimSun" w:cs="Arial"/>
          <w:lang w:eastAsia="zh-CN"/>
        </w:rPr>
      </w:pPr>
      <w:r w:rsidRPr="597C9880">
        <w:rPr>
          <w:rFonts w:eastAsia="SimSun" w:cs="Arial"/>
          <w:lang w:eastAsia="zh-CN"/>
        </w:rPr>
        <w:t>Discussion</w:t>
      </w:r>
    </w:p>
    <w:p w14:paraId="7FC9B9B4" w14:textId="44F7E528" w:rsidR="00070F68" w:rsidRPr="00070F68" w:rsidRDefault="00070F68" w:rsidP="00070F68">
      <w:pPr>
        <w:ind w:leftChars="-11" w:left="2" w:hangingChars="10" w:hanging="24"/>
        <w:jc w:val="both"/>
        <w:rPr>
          <w:sz w:val="24"/>
          <w:szCs w:val="24"/>
        </w:rPr>
      </w:pPr>
      <w:r w:rsidRPr="3A4DF732">
        <w:rPr>
          <w:sz w:val="24"/>
          <w:szCs w:val="24"/>
        </w:rPr>
        <w:t xml:space="preserve">In Rel-17, 3GPP has </w:t>
      </w:r>
      <w:r w:rsidR="00CB202B" w:rsidRPr="3A4DF732">
        <w:rPr>
          <w:sz w:val="24"/>
          <w:szCs w:val="24"/>
        </w:rPr>
        <w:t>investigated</w:t>
      </w:r>
      <w:r w:rsidRPr="3A4DF732">
        <w:rPr>
          <w:sz w:val="24"/>
          <w:szCs w:val="24"/>
        </w:rPr>
        <w:t xml:space="preserve"> the standardised solutions for support of multiple SIMs in a device. Rel-17 work primarily </w:t>
      </w:r>
      <w:proofErr w:type="gramStart"/>
      <w:r w:rsidRPr="3A4DF732">
        <w:rPr>
          <w:sz w:val="24"/>
          <w:szCs w:val="24"/>
        </w:rPr>
        <w:t>looked into</w:t>
      </w:r>
      <w:proofErr w:type="gramEnd"/>
      <w:r w:rsidRPr="3A4DF732">
        <w:rPr>
          <w:sz w:val="24"/>
          <w:szCs w:val="24"/>
        </w:rPr>
        <w:t xml:space="preserve"> the support of UE paging from multiple networks and how to avoid the paging collision. Thus, the solutions developed was focused on UE reachability in RRC_Idle/ RRC_Inactive states. Also, single-Rx/ Single-Tx devices were the primary focused in Rel-17 solutions. </w:t>
      </w:r>
    </w:p>
    <w:p w14:paraId="04F6BC04" w14:textId="130136CD" w:rsidR="00DF586F" w:rsidRDefault="00070F68" w:rsidP="00070F68">
      <w:pPr>
        <w:ind w:leftChars="-11" w:left="2" w:hangingChars="10" w:hanging="24"/>
        <w:jc w:val="both"/>
        <w:rPr>
          <w:sz w:val="24"/>
          <w:szCs w:val="24"/>
        </w:rPr>
      </w:pPr>
      <w:r w:rsidRPr="046F0E00">
        <w:rPr>
          <w:sz w:val="24"/>
          <w:szCs w:val="24"/>
        </w:rPr>
        <w:t>In Rel-18, the work is identified for improvements for multi-SIM devices in RRC_Connected state.</w:t>
      </w:r>
      <w:r w:rsidR="31B78914" w:rsidRPr="046F0E00">
        <w:rPr>
          <w:sz w:val="24"/>
          <w:szCs w:val="24"/>
        </w:rPr>
        <w:t xml:space="preserve"> </w:t>
      </w:r>
      <w:r w:rsidRPr="046F0E00">
        <w:rPr>
          <w:sz w:val="24"/>
          <w:szCs w:val="24"/>
        </w:rPr>
        <w:t xml:space="preserve">The UE in RRC_Connected should be able to switch the networks to receive communications from another network without leaving the current network. This would enhance the fully connected experience from a multi-SIM UE. </w:t>
      </w:r>
    </w:p>
    <w:p w14:paraId="7EAF7500" w14:textId="2371F75B" w:rsidR="00E50C01" w:rsidRDefault="00E50C01" w:rsidP="00392E73">
      <w:pPr>
        <w:ind w:leftChars="-11" w:left="2" w:hangingChars="10" w:hanging="24"/>
        <w:jc w:val="both"/>
        <w:rPr>
          <w:b/>
          <w:bCs/>
          <w:sz w:val="24"/>
          <w:szCs w:val="24"/>
        </w:rPr>
      </w:pPr>
      <w:r w:rsidRPr="6F89B839">
        <w:rPr>
          <w:b/>
          <w:bCs/>
          <w:sz w:val="24"/>
          <w:szCs w:val="24"/>
        </w:rPr>
        <w:t xml:space="preserve">Proposal 1: </w:t>
      </w:r>
      <w:r w:rsidR="00D112FD" w:rsidRPr="6F89B839">
        <w:rPr>
          <w:b/>
          <w:bCs/>
          <w:sz w:val="24"/>
          <w:szCs w:val="24"/>
        </w:rPr>
        <w:t>The UE in RRC_Connected should be able to switch the networks to receive communications from another network without leaving the current network.</w:t>
      </w:r>
    </w:p>
    <w:p w14:paraId="7CEBD899" w14:textId="5EBD3EBF" w:rsidR="002514D9" w:rsidRDefault="000D04D1" w:rsidP="00A41874">
      <w:pPr>
        <w:ind w:leftChars="-11" w:left="2" w:hangingChars="10" w:hanging="2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In order to</w:t>
      </w:r>
      <w:proofErr w:type="gramEnd"/>
      <w:r>
        <w:rPr>
          <w:sz w:val="24"/>
          <w:szCs w:val="24"/>
        </w:rPr>
        <w:t xml:space="preserve"> enable dynamic sharing of transmitter/receiver with </w:t>
      </w:r>
      <w:r w:rsidR="00A26474">
        <w:rPr>
          <w:sz w:val="24"/>
          <w:szCs w:val="24"/>
        </w:rPr>
        <w:t>N</w:t>
      </w:r>
      <w:r>
        <w:rPr>
          <w:sz w:val="24"/>
          <w:szCs w:val="24"/>
        </w:rPr>
        <w:t xml:space="preserve">etwork B, </w:t>
      </w:r>
      <w:r w:rsidR="00A26474">
        <w:rPr>
          <w:sz w:val="24"/>
          <w:szCs w:val="24"/>
        </w:rPr>
        <w:t>N</w:t>
      </w:r>
      <w:r>
        <w:rPr>
          <w:sz w:val="24"/>
          <w:szCs w:val="24"/>
        </w:rPr>
        <w:t xml:space="preserve">etwork A should have the knowledge of activities of </w:t>
      </w:r>
      <w:r w:rsidR="00A26474">
        <w:rPr>
          <w:sz w:val="24"/>
          <w:szCs w:val="24"/>
        </w:rPr>
        <w:t>N</w:t>
      </w:r>
      <w:r>
        <w:rPr>
          <w:sz w:val="24"/>
          <w:szCs w:val="24"/>
        </w:rPr>
        <w:t xml:space="preserve">etwork B. The UE </w:t>
      </w:r>
      <w:r w:rsidR="00A26474">
        <w:rPr>
          <w:sz w:val="24"/>
          <w:szCs w:val="24"/>
        </w:rPr>
        <w:t>can</w:t>
      </w:r>
      <w:r>
        <w:rPr>
          <w:sz w:val="24"/>
          <w:szCs w:val="24"/>
        </w:rPr>
        <w:t xml:space="preserve"> </w:t>
      </w:r>
      <w:r w:rsidR="00DA48DF">
        <w:rPr>
          <w:sz w:val="24"/>
          <w:szCs w:val="24"/>
        </w:rPr>
        <w:t xml:space="preserve">determine the </w:t>
      </w:r>
      <w:r w:rsidR="002514D9">
        <w:rPr>
          <w:sz w:val="24"/>
          <w:szCs w:val="24"/>
        </w:rPr>
        <w:t>activity</w:t>
      </w:r>
      <w:r w:rsidR="005C1A00">
        <w:rPr>
          <w:sz w:val="24"/>
          <w:szCs w:val="24"/>
        </w:rPr>
        <w:t xml:space="preserve"> on </w:t>
      </w:r>
      <w:r w:rsidR="00A26474">
        <w:rPr>
          <w:sz w:val="24"/>
          <w:szCs w:val="24"/>
        </w:rPr>
        <w:t>N</w:t>
      </w:r>
      <w:r w:rsidR="005C1A00">
        <w:rPr>
          <w:sz w:val="24"/>
          <w:szCs w:val="24"/>
        </w:rPr>
        <w:t xml:space="preserve">etwork B </w:t>
      </w:r>
      <w:r w:rsidR="002514D9">
        <w:rPr>
          <w:sz w:val="24"/>
          <w:szCs w:val="24"/>
        </w:rPr>
        <w:t xml:space="preserve">and provide the information to the </w:t>
      </w:r>
      <w:r w:rsidR="00322F4C">
        <w:rPr>
          <w:sz w:val="24"/>
          <w:szCs w:val="24"/>
        </w:rPr>
        <w:t>N</w:t>
      </w:r>
      <w:r w:rsidR="002514D9">
        <w:rPr>
          <w:sz w:val="24"/>
          <w:szCs w:val="24"/>
        </w:rPr>
        <w:t xml:space="preserve">etwork B in terms of UE preference for UE capability restriction. </w:t>
      </w:r>
      <w:r w:rsidR="00F40800">
        <w:rPr>
          <w:sz w:val="24"/>
          <w:szCs w:val="24"/>
        </w:rPr>
        <w:t>Rel-17 has introduced a method for UE notification on network switching</w:t>
      </w:r>
      <w:r w:rsidR="00846452">
        <w:rPr>
          <w:sz w:val="24"/>
          <w:szCs w:val="24"/>
        </w:rPr>
        <w:t xml:space="preserve">, which communicates </w:t>
      </w:r>
      <w:r w:rsidR="0081625F">
        <w:rPr>
          <w:sz w:val="24"/>
          <w:szCs w:val="24"/>
        </w:rPr>
        <w:t xml:space="preserve">a UE preference to be kept in RRC_Connected state in </w:t>
      </w:r>
      <w:r w:rsidR="00322F4C">
        <w:rPr>
          <w:sz w:val="24"/>
          <w:szCs w:val="24"/>
        </w:rPr>
        <w:t>N</w:t>
      </w:r>
      <w:r w:rsidR="0081625F">
        <w:rPr>
          <w:sz w:val="24"/>
          <w:szCs w:val="24"/>
        </w:rPr>
        <w:t xml:space="preserve">etwork A while </w:t>
      </w:r>
      <w:r w:rsidR="002F56F5">
        <w:rPr>
          <w:sz w:val="24"/>
          <w:szCs w:val="24"/>
        </w:rPr>
        <w:t xml:space="preserve">temporary switching to </w:t>
      </w:r>
      <w:r w:rsidR="00322F4C">
        <w:rPr>
          <w:sz w:val="24"/>
          <w:szCs w:val="24"/>
        </w:rPr>
        <w:t>N</w:t>
      </w:r>
      <w:r w:rsidR="002F56F5">
        <w:rPr>
          <w:sz w:val="24"/>
          <w:szCs w:val="24"/>
        </w:rPr>
        <w:t>etwork B (</w:t>
      </w:r>
      <w:proofErr w:type="spellStart"/>
      <w:r w:rsidR="002F56F5">
        <w:rPr>
          <w:sz w:val="24"/>
          <w:szCs w:val="24"/>
        </w:rPr>
        <w:t>ie</w:t>
      </w:r>
      <w:proofErr w:type="spellEnd"/>
      <w:r w:rsidR="002F56F5">
        <w:rPr>
          <w:sz w:val="24"/>
          <w:szCs w:val="24"/>
        </w:rPr>
        <w:t>. Scheduling gap preferences).  Similar approach can be taken for the UE preference indication for scheduling gap in Rel-18.</w:t>
      </w:r>
    </w:p>
    <w:p w14:paraId="46B53432" w14:textId="11E4C1C3" w:rsidR="00C9645A" w:rsidRPr="00A627C9" w:rsidRDefault="00A627C9" w:rsidP="00A41874">
      <w:pPr>
        <w:ind w:leftChars="-11" w:left="2" w:hangingChars="10" w:hanging="24"/>
        <w:jc w:val="both"/>
        <w:rPr>
          <w:b/>
          <w:bCs/>
          <w:sz w:val="24"/>
          <w:szCs w:val="24"/>
        </w:rPr>
      </w:pPr>
      <w:r w:rsidRPr="6F89B839">
        <w:rPr>
          <w:b/>
          <w:bCs/>
          <w:sz w:val="24"/>
          <w:szCs w:val="24"/>
        </w:rPr>
        <w:lastRenderedPageBreak/>
        <w:t>P</w:t>
      </w:r>
      <w:r w:rsidR="003D6C8A" w:rsidRPr="6F89B839">
        <w:rPr>
          <w:b/>
          <w:bCs/>
          <w:sz w:val="24"/>
          <w:szCs w:val="24"/>
        </w:rPr>
        <w:t>roposal</w:t>
      </w:r>
      <w:r w:rsidR="00BA409E" w:rsidRPr="6F89B839">
        <w:rPr>
          <w:b/>
          <w:bCs/>
          <w:sz w:val="24"/>
          <w:szCs w:val="24"/>
        </w:rPr>
        <w:t xml:space="preserve"> </w:t>
      </w:r>
      <w:r w:rsidR="003D6C8A" w:rsidRPr="6F89B839">
        <w:rPr>
          <w:b/>
          <w:bCs/>
          <w:sz w:val="24"/>
          <w:szCs w:val="24"/>
        </w:rPr>
        <w:t>2</w:t>
      </w:r>
      <w:r w:rsidR="00BA409E" w:rsidRPr="6F89B839">
        <w:rPr>
          <w:b/>
          <w:bCs/>
          <w:sz w:val="24"/>
          <w:szCs w:val="24"/>
        </w:rPr>
        <w:t xml:space="preserve">: </w:t>
      </w:r>
      <w:r w:rsidR="00895488" w:rsidRPr="6F89B839">
        <w:rPr>
          <w:b/>
          <w:bCs/>
          <w:sz w:val="24"/>
          <w:szCs w:val="24"/>
        </w:rPr>
        <w:t xml:space="preserve">The </w:t>
      </w:r>
      <w:r w:rsidR="003813B5" w:rsidRPr="6F89B839">
        <w:rPr>
          <w:b/>
          <w:bCs/>
          <w:sz w:val="24"/>
          <w:szCs w:val="24"/>
        </w:rPr>
        <w:t xml:space="preserve">approach used in Rel-17 for providing </w:t>
      </w:r>
      <w:r w:rsidR="00C9645A" w:rsidRPr="6F89B839">
        <w:rPr>
          <w:b/>
          <w:bCs/>
          <w:sz w:val="24"/>
          <w:szCs w:val="24"/>
        </w:rPr>
        <w:t>UE preference for scheduling gap could be extended to support of dynamic sharing of transmitter/</w:t>
      </w:r>
      <w:r w:rsidR="00895488" w:rsidRPr="6F89B839">
        <w:rPr>
          <w:b/>
          <w:bCs/>
          <w:sz w:val="24"/>
          <w:szCs w:val="24"/>
        </w:rPr>
        <w:t>receiver</w:t>
      </w:r>
      <w:r w:rsidR="00C9645A" w:rsidRPr="6F89B839">
        <w:rPr>
          <w:b/>
          <w:bCs/>
          <w:sz w:val="24"/>
          <w:szCs w:val="24"/>
        </w:rPr>
        <w:t xml:space="preserve"> in RRC_Connected in Rel-18. </w:t>
      </w:r>
    </w:p>
    <w:p w14:paraId="6D753A1C" w14:textId="1B1A7E6D" w:rsidR="2DD4E69C" w:rsidRDefault="2DD4E69C" w:rsidP="6F89B839">
      <w:pPr>
        <w:ind w:leftChars="-11" w:left="2" w:hangingChars="10" w:hanging="24"/>
        <w:jc w:val="both"/>
        <w:rPr>
          <w:sz w:val="24"/>
          <w:szCs w:val="24"/>
        </w:rPr>
      </w:pPr>
      <w:r w:rsidRPr="6230A3AE">
        <w:rPr>
          <w:sz w:val="24"/>
          <w:szCs w:val="24"/>
        </w:rPr>
        <w:t xml:space="preserve">As indicated in the WID, the UE is a dual-RX/dual-TX UE. The Network A is </w:t>
      </w:r>
      <w:r w:rsidR="6BF43427" w:rsidRPr="6230A3AE">
        <w:rPr>
          <w:sz w:val="24"/>
          <w:szCs w:val="24"/>
        </w:rPr>
        <w:t>NR Stand</w:t>
      </w:r>
      <w:r w:rsidR="0CA1C18F" w:rsidRPr="6230A3AE">
        <w:rPr>
          <w:sz w:val="24"/>
          <w:szCs w:val="24"/>
        </w:rPr>
        <w:t xml:space="preserve"> Alone</w:t>
      </w:r>
      <w:r w:rsidRPr="6230A3AE">
        <w:rPr>
          <w:sz w:val="24"/>
          <w:szCs w:val="24"/>
        </w:rPr>
        <w:t xml:space="preserve"> (with CA) or NR DC while Network B can either be LTE or NR.</w:t>
      </w:r>
      <w:r>
        <w:t xml:space="preserve"> </w:t>
      </w:r>
      <w:r w:rsidRPr="6230A3AE">
        <w:rPr>
          <w:sz w:val="24"/>
          <w:szCs w:val="24"/>
        </w:rPr>
        <w:t xml:space="preserve">The Network A can make the decision on UE capability restriction depending on the activities on the Network B. The activation/deactivation of SCell or SCG of Network A could be controlled based on the activities on Network B. There are existing mechanisms which can be utilised to control activities of SCell or SCG of Network A in RRC_Connected mode. SCell Activation/deactivation or SCG activation/deactivation or the use of dormant BWP could be used to free up a transmitter/receiver for the Network B for dynamic transmitter/receiver sharing. </w:t>
      </w:r>
    </w:p>
    <w:p w14:paraId="3C0488EC" w14:textId="797E91FB" w:rsidR="2DD4E69C" w:rsidRDefault="2DD4E69C" w:rsidP="6F89B839">
      <w:pPr>
        <w:ind w:leftChars="-11" w:left="2" w:hangingChars="10" w:hanging="24"/>
        <w:jc w:val="both"/>
        <w:rPr>
          <w:b/>
          <w:bCs/>
          <w:sz w:val="24"/>
          <w:szCs w:val="24"/>
        </w:rPr>
      </w:pPr>
      <w:r w:rsidRPr="6F89B839">
        <w:rPr>
          <w:b/>
          <w:bCs/>
          <w:sz w:val="24"/>
          <w:szCs w:val="24"/>
        </w:rPr>
        <w:t>Observation 1: The existing mechanisms such as SCell activation/deactivation and SCG activation/deactivation can be used to free up transmitter/receiver for dynamic transmitter/receiver sharing in RRC_Connected mode.</w:t>
      </w:r>
    </w:p>
    <w:p w14:paraId="16C23D74" w14:textId="6E77E3EC" w:rsidR="5053B290" w:rsidRDefault="5053B290" w:rsidP="6F89B839">
      <w:pPr>
        <w:jc w:val="both"/>
        <w:rPr>
          <w:rFonts w:eastAsia="Times New Roman"/>
          <w:sz w:val="24"/>
          <w:szCs w:val="24"/>
        </w:rPr>
      </w:pPr>
      <w:r w:rsidRPr="6F89B839">
        <w:rPr>
          <w:rFonts w:eastAsia="Times New Roman"/>
          <w:sz w:val="24"/>
          <w:szCs w:val="24"/>
        </w:rPr>
        <w:t xml:space="preserve">One drawback of use of SCG activation/deactivation MAC CE or use of RRC signalling as defined in Rel-17 is that MAC CE or RRC signal should be transmitted every time, if the SCell or SCG to be activated or deactivated. Considering, that </w:t>
      </w:r>
      <w:r w:rsidR="0D25F3B1" w:rsidRPr="6F89B839">
        <w:rPr>
          <w:rFonts w:eastAsia="Times New Roman"/>
          <w:sz w:val="24"/>
          <w:szCs w:val="24"/>
        </w:rPr>
        <w:t xml:space="preserve">UE preference for scheduling </w:t>
      </w:r>
      <w:proofErr w:type="gramStart"/>
      <w:r w:rsidR="0D25F3B1" w:rsidRPr="6F89B839">
        <w:rPr>
          <w:rFonts w:eastAsia="Times New Roman"/>
          <w:sz w:val="24"/>
          <w:szCs w:val="24"/>
        </w:rPr>
        <w:t>gaps  (</w:t>
      </w:r>
      <w:proofErr w:type="gramEnd"/>
      <w:r w:rsidR="0D25F3B1" w:rsidRPr="6F89B839">
        <w:rPr>
          <w:rFonts w:eastAsia="Times New Roman"/>
          <w:sz w:val="24"/>
          <w:szCs w:val="24"/>
        </w:rPr>
        <w:t xml:space="preserve"> based on </w:t>
      </w:r>
      <w:r w:rsidRPr="6F89B839">
        <w:rPr>
          <w:rFonts w:eastAsia="Times New Roman"/>
          <w:sz w:val="24"/>
          <w:szCs w:val="24"/>
        </w:rPr>
        <w:t>activity on N</w:t>
      </w:r>
      <w:r w:rsidR="0D93ACEE" w:rsidRPr="6F89B839">
        <w:rPr>
          <w:rFonts w:eastAsia="Times New Roman"/>
          <w:sz w:val="24"/>
          <w:szCs w:val="24"/>
        </w:rPr>
        <w:t>etwork</w:t>
      </w:r>
      <w:r w:rsidRPr="6F89B839">
        <w:rPr>
          <w:rFonts w:eastAsia="Times New Roman"/>
          <w:sz w:val="24"/>
          <w:szCs w:val="24"/>
        </w:rPr>
        <w:t xml:space="preserve"> B</w:t>
      </w:r>
      <w:r w:rsidR="62DDB5BF" w:rsidRPr="6F89B839">
        <w:rPr>
          <w:rFonts w:eastAsia="Times New Roman"/>
          <w:sz w:val="24"/>
          <w:szCs w:val="24"/>
        </w:rPr>
        <w:t xml:space="preserve">) is </w:t>
      </w:r>
      <w:r w:rsidRPr="6F89B839">
        <w:rPr>
          <w:rFonts w:eastAsia="Times New Roman"/>
          <w:sz w:val="24"/>
          <w:szCs w:val="24"/>
        </w:rPr>
        <w:t xml:space="preserve">represented by an activity pattern, </w:t>
      </w:r>
      <w:r w:rsidR="5CB2E107" w:rsidRPr="6F89B839">
        <w:rPr>
          <w:rFonts w:eastAsia="Times New Roman"/>
          <w:sz w:val="24"/>
          <w:szCs w:val="24"/>
        </w:rPr>
        <w:t xml:space="preserve">SCell or </w:t>
      </w:r>
      <w:r w:rsidRPr="6F89B839">
        <w:rPr>
          <w:rFonts w:eastAsia="Times New Roman"/>
          <w:sz w:val="24"/>
          <w:szCs w:val="24"/>
        </w:rPr>
        <w:t>SCG activation/deactivation could also be represented by an activation/deactivation pattern. This way the signalling overhead can be reduced without affecting the performance of the functionality.</w:t>
      </w:r>
    </w:p>
    <w:p w14:paraId="1C562FFC" w14:textId="2E0DE9DE" w:rsidR="6CE72EF3" w:rsidRDefault="6CE72EF3" w:rsidP="6F89B839">
      <w:pPr>
        <w:jc w:val="both"/>
        <w:rPr>
          <w:b/>
          <w:bCs/>
          <w:sz w:val="24"/>
          <w:szCs w:val="24"/>
        </w:rPr>
      </w:pPr>
      <w:r w:rsidRPr="6230A3AE">
        <w:rPr>
          <w:b/>
          <w:bCs/>
          <w:sz w:val="24"/>
          <w:szCs w:val="24"/>
        </w:rPr>
        <w:t xml:space="preserve">Proposal 3: </w:t>
      </w:r>
      <w:r w:rsidR="36D3DAE5" w:rsidRPr="6230A3AE">
        <w:rPr>
          <w:b/>
          <w:bCs/>
          <w:sz w:val="24"/>
          <w:szCs w:val="24"/>
        </w:rPr>
        <w:t>T</w:t>
      </w:r>
      <w:r w:rsidRPr="6230A3AE">
        <w:rPr>
          <w:b/>
          <w:bCs/>
          <w:sz w:val="24"/>
          <w:szCs w:val="24"/>
        </w:rPr>
        <w:t>o reduce signalling overhead due to frequent activation/deacti</w:t>
      </w:r>
      <w:r w:rsidR="18ADD6A3" w:rsidRPr="6230A3AE">
        <w:rPr>
          <w:b/>
          <w:bCs/>
          <w:sz w:val="24"/>
          <w:szCs w:val="24"/>
        </w:rPr>
        <w:t>vation</w:t>
      </w:r>
      <w:r w:rsidRPr="6230A3AE">
        <w:rPr>
          <w:b/>
          <w:bCs/>
          <w:sz w:val="24"/>
          <w:szCs w:val="24"/>
        </w:rPr>
        <w:t xml:space="preserve"> </w:t>
      </w:r>
      <w:r w:rsidR="6122666F" w:rsidRPr="6230A3AE">
        <w:rPr>
          <w:b/>
          <w:bCs/>
          <w:sz w:val="24"/>
          <w:szCs w:val="24"/>
        </w:rPr>
        <w:t>of cell, a SCell or SCG activation/deactivation could be repr</w:t>
      </w:r>
      <w:r w:rsidR="4D12234C" w:rsidRPr="6230A3AE">
        <w:rPr>
          <w:b/>
          <w:bCs/>
          <w:sz w:val="24"/>
          <w:szCs w:val="24"/>
        </w:rPr>
        <w:t>e</w:t>
      </w:r>
      <w:r w:rsidR="6122666F" w:rsidRPr="6230A3AE">
        <w:rPr>
          <w:b/>
          <w:bCs/>
          <w:sz w:val="24"/>
          <w:szCs w:val="24"/>
        </w:rPr>
        <w:t>sented by an activation/de</w:t>
      </w:r>
      <w:r w:rsidR="1960B53D" w:rsidRPr="6230A3AE">
        <w:rPr>
          <w:b/>
          <w:bCs/>
          <w:sz w:val="24"/>
          <w:szCs w:val="24"/>
        </w:rPr>
        <w:t>activation pattern.</w:t>
      </w:r>
    </w:p>
    <w:p w14:paraId="71E8F3BF" w14:textId="4C04D778" w:rsidR="6F89B839" w:rsidRDefault="6F89B839" w:rsidP="6F89B839">
      <w:pPr>
        <w:ind w:leftChars="-11" w:left="-2" w:hangingChars="10" w:hanging="20"/>
        <w:jc w:val="both"/>
        <w:rPr>
          <w:b/>
          <w:bCs/>
        </w:rPr>
      </w:pPr>
    </w:p>
    <w:p w14:paraId="2518EC4B" w14:textId="7F621098" w:rsidR="00287998" w:rsidRDefault="00287998" w:rsidP="001708F0">
      <w:pPr>
        <w:pStyle w:val="Heading1"/>
        <w:numPr>
          <w:ilvl w:val="0"/>
          <w:numId w:val="9"/>
        </w:numPr>
        <w:tabs>
          <w:tab w:val="num" w:pos="360"/>
        </w:tabs>
        <w:ind w:left="0" w:firstLine="0"/>
        <w:rPr>
          <w:rFonts w:eastAsia="SimSun" w:cs="Arial"/>
          <w:lang w:eastAsia="zh-CN"/>
        </w:rPr>
      </w:pPr>
      <w:r w:rsidRPr="597C9880">
        <w:rPr>
          <w:rFonts w:eastAsia="SimSun" w:cs="Arial"/>
          <w:lang w:eastAsia="zh-CN"/>
        </w:rPr>
        <w:t>Conclusion</w:t>
      </w:r>
    </w:p>
    <w:p w14:paraId="702397F1" w14:textId="522BCFFE" w:rsidR="001A0B55" w:rsidRDefault="001A0B55" w:rsidP="001A0B55">
      <w:pPr>
        <w:rPr>
          <w:sz w:val="24"/>
          <w:szCs w:val="24"/>
          <w:lang w:eastAsia="zh-CN"/>
        </w:rPr>
      </w:pPr>
      <w:r w:rsidRPr="00C7264A">
        <w:rPr>
          <w:sz w:val="24"/>
          <w:szCs w:val="24"/>
          <w:lang w:eastAsia="zh-CN"/>
        </w:rPr>
        <w:t xml:space="preserve">This contribution discusses </w:t>
      </w:r>
      <w:r w:rsidR="00741ED9">
        <w:rPr>
          <w:sz w:val="24"/>
          <w:szCs w:val="24"/>
          <w:lang w:eastAsia="zh-CN"/>
        </w:rPr>
        <w:t>approach</w:t>
      </w:r>
      <w:r w:rsidR="00185175">
        <w:rPr>
          <w:sz w:val="24"/>
          <w:szCs w:val="24"/>
          <w:lang w:eastAsia="zh-CN"/>
        </w:rPr>
        <w:t>es</w:t>
      </w:r>
      <w:r w:rsidR="00741ED9">
        <w:rPr>
          <w:sz w:val="24"/>
          <w:szCs w:val="24"/>
          <w:lang w:eastAsia="zh-CN"/>
        </w:rPr>
        <w:t xml:space="preserve"> which could be taken for Multi-SIM operation in RRC_Connected state. </w:t>
      </w:r>
      <w:r w:rsidR="00185175">
        <w:rPr>
          <w:sz w:val="24"/>
          <w:szCs w:val="24"/>
          <w:lang w:eastAsia="zh-CN"/>
        </w:rPr>
        <w:t>T</w:t>
      </w:r>
      <w:r w:rsidR="00741ED9">
        <w:rPr>
          <w:sz w:val="24"/>
          <w:szCs w:val="24"/>
          <w:lang w:eastAsia="zh-CN"/>
        </w:rPr>
        <w:t xml:space="preserve">he following proposals and observation are made. </w:t>
      </w:r>
    </w:p>
    <w:p w14:paraId="46700138" w14:textId="77777777" w:rsidR="002404D6" w:rsidRDefault="002404D6" w:rsidP="002404D6">
      <w:pPr>
        <w:ind w:leftChars="-11" w:left="2" w:hangingChars="10" w:hanging="24"/>
        <w:jc w:val="both"/>
        <w:rPr>
          <w:b/>
          <w:bCs/>
          <w:sz w:val="24"/>
          <w:szCs w:val="24"/>
        </w:rPr>
      </w:pPr>
      <w:r w:rsidRPr="6F89B839">
        <w:rPr>
          <w:b/>
          <w:bCs/>
          <w:sz w:val="24"/>
          <w:szCs w:val="24"/>
        </w:rPr>
        <w:t>Proposal 1: The UE in RRC_Connected should be able to switch the networks to receive communications from another network without leaving the current network.</w:t>
      </w:r>
    </w:p>
    <w:p w14:paraId="591FCF8D" w14:textId="77777777" w:rsidR="002404D6" w:rsidRPr="00A627C9" w:rsidRDefault="002404D6" w:rsidP="002404D6">
      <w:pPr>
        <w:ind w:leftChars="-11" w:left="2" w:hangingChars="10" w:hanging="24"/>
        <w:jc w:val="both"/>
        <w:rPr>
          <w:b/>
          <w:bCs/>
          <w:sz w:val="24"/>
          <w:szCs w:val="24"/>
        </w:rPr>
      </w:pPr>
      <w:r w:rsidRPr="6F89B839">
        <w:rPr>
          <w:b/>
          <w:bCs/>
          <w:sz w:val="24"/>
          <w:szCs w:val="24"/>
        </w:rPr>
        <w:t xml:space="preserve">Proposal 2: The approach used in Rel-17 for providing UE preference for scheduling gap could be extended to support of dynamic sharing of transmitter/receiver in RRC_Connected in Rel-18. </w:t>
      </w:r>
    </w:p>
    <w:p w14:paraId="6BBD47B8" w14:textId="77777777" w:rsidR="002404D6" w:rsidRDefault="002404D6" w:rsidP="002404D6">
      <w:pPr>
        <w:ind w:leftChars="-11" w:left="2" w:hangingChars="10" w:hanging="24"/>
        <w:jc w:val="both"/>
        <w:rPr>
          <w:b/>
          <w:bCs/>
          <w:sz w:val="24"/>
          <w:szCs w:val="24"/>
        </w:rPr>
      </w:pPr>
      <w:r w:rsidRPr="6F89B839">
        <w:rPr>
          <w:b/>
          <w:bCs/>
          <w:sz w:val="24"/>
          <w:szCs w:val="24"/>
        </w:rPr>
        <w:t>Observation 1: The existing mechanisms such as SCell activation/deactivation and SCG activation/deactivation can be used to free up transmitter/receiver for dynamic transmitter/receiver sharing in RRC_Connected mode.</w:t>
      </w:r>
    </w:p>
    <w:p w14:paraId="4A781D32" w14:textId="77777777" w:rsidR="002404D6" w:rsidRDefault="002404D6" w:rsidP="002404D6">
      <w:pPr>
        <w:jc w:val="both"/>
        <w:rPr>
          <w:b/>
          <w:bCs/>
          <w:sz w:val="24"/>
          <w:szCs w:val="24"/>
        </w:rPr>
      </w:pPr>
      <w:r w:rsidRPr="6230A3AE">
        <w:rPr>
          <w:b/>
          <w:bCs/>
          <w:sz w:val="24"/>
          <w:szCs w:val="24"/>
        </w:rPr>
        <w:t>Proposal 3: To reduce signalling overhead due to frequent activation/deactivation of cell, a SCell or SCG activation/deactivation could be represented by an activation/deactivation pattern.</w:t>
      </w:r>
    </w:p>
    <w:p w14:paraId="6B377CB6" w14:textId="77777777" w:rsidR="002404D6" w:rsidRDefault="002404D6" w:rsidP="00741ED9">
      <w:pPr>
        <w:ind w:leftChars="-11" w:left="2" w:hangingChars="10" w:hanging="24"/>
        <w:jc w:val="both"/>
        <w:rPr>
          <w:b/>
          <w:bCs/>
          <w:sz w:val="24"/>
          <w:szCs w:val="24"/>
        </w:rPr>
      </w:pPr>
    </w:p>
    <w:p w14:paraId="18B72E18" w14:textId="77777777" w:rsidR="002404D6" w:rsidRDefault="002404D6" w:rsidP="00741ED9">
      <w:pPr>
        <w:ind w:leftChars="-11" w:left="2" w:hangingChars="10" w:hanging="24"/>
        <w:jc w:val="both"/>
        <w:rPr>
          <w:b/>
          <w:bCs/>
          <w:sz w:val="24"/>
          <w:szCs w:val="24"/>
        </w:rPr>
      </w:pPr>
    </w:p>
    <w:p w14:paraId="302FC113" w14:textId="245E67C7" w:rsidR="6F89B839" w:rsidRDefault="6F89B839" w:rsidP="6F89B839">
      <w:pPr>
        <w:ind w:leftChars="-11" w:left="-2" w:hangingChars="10" w:hanging="20"/>
        <w:jc w:val="both"/>
        <w:rPr>
          <w:b/>
          <w:bCs/>
        </w:rPr>
      </w:pPr>
    </w:p>
    <w:sectPr w:rsidR="6F89B839" w:rsidSect="005A15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2E31B" w14:textId="77777777" w:rsidR="00D83610" w:rsidRDefault="00D83610" w:rsidP="00287998">
      <w:pPr>
        <w:spacing w:after="0"/>
      </w:pPr>
      <w:r>
        <w:separator/>
      </w:r>
    </w:p>
  </w:endnote>
  <w:endnote w:type="continuationSeparator" w:id="0">
    <w:p w14:paraId="0ACBB65A" w14:textId="77777777" w:rsidR="00D83610" w:rsidRDefault="00D83610" w:rsidP="002879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E8C41" w14:textId="77777777" w:rsidR="00793348" w:rsidRDefault="00793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8D0F6" w14:textId="55E89D28" w:rsidR="00074382" w:rsidRDefault="00883BB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6BF56" w14:textId="77777777" w:rsidR="00793348" w:rsidRDefault="00793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2E499" w14:textId="77777777" w:rsidR="00D83610" w:rsidRDefault="00D83610" w:rsidP="00287998">
      <w:pPr>
        <w:spacing w:after="0"/>
      </w:pPr>
      <w:r>
        <w:separator/>
      </w:r>
    </w:p>
  </w:footnote>
  <w:footnote w:type="continuationSeparator" w:id="0">
    <w:p w14:paraId="109B66BA" w14:textId="77777777" w:rsidR="00D83610" w:rsidRDefault="00D83610" w:rsidP="002879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D6AC0" w14:textId="77777777" w:rsidR="00793348" w:rsidRDefault="00793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E7C0F" w14:textId="77777777" w:rsidR="00793348" w:rsidRDefault="007933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AB64D" w14:textId="77777777" w:rsidR="00793348" w:rsidRDefault="00793348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sgPFskIg" int2:invalidationBookmarkName="" int2:hashCode="37xkVMNIO3wRI0" int2:id="rrv2dN04">
      <int2:state int2:type="LegacyProofing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90F05"/>
    <w:multiLevelType w:val="hybridMultilevel"/>
    <w:tmpl w:val="505EA15C"/>
    <w:lvl w:ilvl="0" w:tplc="CAD852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888E3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A20B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8B5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52E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82B1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DCB6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9A6C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C8EE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11"/>
    <w:multiLevelType w:val="hybridMultilevel"/>
    <w:tmpl w:val="8D5A4F34"/>
    <w:lvl w:ilvl="0" w:tplc="04070001">
      <w:start w:val="1"/>
      <w:numFmt w:val="bullet"/>
      <w:lvlText w:val=""/>
      <w:lvlJc w:val="left"/>
      <w:pPr>
        <w:ind w:left="33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058" w:hanging="360"/>
      </w:pPr>
    </w:lvl>
    <w:lvl w:ilvl="2" w:tplc="04070001">
      <w:start w:val="1"/>
      <w:numFmt w:val="bullet"/>
      <w:lvlText w:val=""/>
      <w:lvlJc w:val="left"/>
      <w:pPr>
        <w:ind w:left="1778" w:hanging="180"/>
      </w:pPr>
      <w:rPr>
        <w:rFonts w:ascii="Symbol" w:hAnsi="Symbol" w:hint="default"/>
      </w:rPr>
    </w:lvl>
    <w:lvl w:ilvl="3" w:tplc="0407000F" w:tentative="1">
      <w:start w:val="1"/>
      <w:numFmt w:val="decimal"/>
      <w:lvlText w:val="%4."/>
      <w:lvlJc w:val="left"/>
      <w:pPr>
        <w:ind w:left="2498" w:hanging="360"/>
      </w:pPr>
    </w:lvl>
    <w:lvl w:ilvl="4" w:tplc="04070019" w:tentative="1">
      <w:start w:val="1"/>
      <w:numFmt w:val="lowerLetter"/>
      <w:lvlText w:val="%5."/>
      <w:lvlJc w:val="left"/>
      <w:pPr>
        <w:ind w:left="3218" w:hanging="360"/>
      </w:pPr>
    </w:lvl>
    <w:lvl w:ilvl="5" w:tplc="0407001B" w:tentative="1">
      <w:start w:val="1"/>
      <w:numFmt w:val="lowerRoman"/>
      <w:lvlText w:val="%6."/>
      <w:lvlJc w:val="right"/>
      <w:pPr>
        <w:ind w:left="3938" w:hanging="180"/>
      </w:pPr>
    </w:lvl>
    <w:lvl w:ilvl="6" w:tplc="0407000F" w:tentative="1">
      <w:start w:val="1"/>
      <w:numFmt w:val="decimal"/>
      <w:lvlText w:val="%7."/>
      <w:lvlJc w:val="left"/>
      <w:pPr>
        <w:ind w:left="4658" w:hanging="360"/>
      </w:pPr>
    </w:lvl>
    <w:lvl w:ilvl="7" w:tplc="04070019" w:tentative="1">
      <w:start w:val="1"/>
      <w:numFmt w:val="lowerLetter"/>
      <w:lvlText w:val="%8."/>
      <w:lvlJc w:val="left"/>
      <w:pPr>
        <w:ind w:left="5378" w:hanging="360"/>
      </w:pPr>
    </w:lvl>
    <w:lvl w:ilvl="8" w:tplc="0407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2" w15:restartNumberingAfterBreak="0">
    <w:nsid w:val="081949F1"/>
    <w:multiLevelType w:val="hybridMultilevel"/>
    <w:tmpl w:val="CC3A8B6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9FF6E8"/>
    <w:multiLevelType w:val="hybridMultilevel"/>
    <w:tmpl w:val="AFE224FA"/>
    <w:lvl w:ilvl="0" w:tplc="0D609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FCD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CAB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C26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58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46A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3216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64CD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A2D1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D5EE3"/>
    <w:multiLevelType w:val="hybridMultilevel"/>
    <w:tmpl w:val="DE808C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524C1"/>
    <w:multiLevelType w:val="hybridMultilevel"/>
    <w:tmpl w:val="CA2EEA5C"/>
    <w:lvl w:ilvl="0" w:tplc="0407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58" w:hanging="360"/>
      </w:pPr>
    </w:lvl>
    <w:lvl w:ilvl="2" w:tplc="0407001B">
      <w:start w:val="1"/>
      <w:numFmt w:val="lowerRoman"/>
      <w:lvlText w:val="%3."/>
      <w:lvlJc w:val="right"/>
      <w:pPr>
        <w:ind w:left="1778" w:hanging="180"/>
      </w:pPr>
    </w:lvl>
    <w:lvl w:ilvl="3" w:tplc="0407000F" w:tentative="1">
      <w:start w:val="1"/>
      <w:numFmt w:val="decimal"/>
      <w:lvlText w:val="%4."/>
      <w:lvlJc w:val="left"/>
      <w:pPr>
        <w:ind w:left="2498" w:hanging="360"/>
      </w:pPr>
    </w:lvl>
    <w:lvl w:ilvl="4" w:tplc="04070019" w:tentative="1">
      <w:start w:val="1"/>
      <w:numFmt w:val="lowerLetter"/>
      <w:lvlText w:val="%5."/>
      <w:lvlJc w:val="left"/>
      <w:pPr>
        <w:ind w:left="3218" w:hanging="360"/>
      </w:pPr>
    </w:lvl>
    <w:lvl w:ilvl="5" w:tplc="0407001B" w:tentative="1">
      <w:start w:val="1"/>
      <w:numFmt w:val="lowerRoman"/>
      <w:lvlText w:val="%6."/>
      <w:lvlJc w:val="right"/>
      <w:pPr>
        <w:ind w:left="3938" w:hanging="180"/>
      </w:pPr>
    </w:lvl>
    <w:lvl w:ilvl="6" w:tplc="0407000F" w:tentative="1">
      <w:start w:val="1"/>
      <w:numFmt w:val="decimal"/>
      <w:lvlText w:val="%7."/>
      <w:lvlJc w:val="left"/>
      <w:pPr>
        <w:ind w:left="4658" w:hanging="360"/>
      </w:pPr>
    </w:lvl>
    <w:lvl w:ilvl="7" w:tplc="04070019" w:tentative="1">
      <w:start w:val="1"/>
      <w:numFmt w:val="lowerLetter"/>
      <w:lvlText w:val="%8."/>
      <w:lvlJc w:val="left"/>
      <w:pPr>
        <w:ind w:left="5378" w:hanging="360"/>
      </w:pPr>
    </w:lvl>
    <w:lvl w:ilvl="8" w:tplc="0407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54E3E"/>
    <w:multiLevelType w:val="hybridMultilevel"/>
    <w:tmpl w:val="D67014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12F20"/>
    <w:multiLevelType w:val="hybridMultilevel"/>
    <w:tmpl w:val="322077B6"/>
    <w:lvl w:ilvl="0" w:tplc="04070001">
      <w:start w:val="1"/>
      <w:numFmt w:val="bullet"/>
      <w:lvlText w:val=""/>
      <w:lvlJc w:val="left"/>
      <w:pPr>
        <w:ind w:left="33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058" w:hanging="360"/>
      </w:pPr>
    </w:lvl>
    <w:lvl w:ilvl="2" w:tplc="0407000F">
      <w:start w:val="1"/>
      <w:numFmt w:val="decimal"/>
      <w:lvlText w:val="%3."/>
      <w:lvlJc w:val="left"/>
      <w:pPr>
        <w:ind w:left="1778" w:hanging="180"/>
      </w:pPr>
    </w:lvl>
    <w:lvl w:ilvl="3" w:tplc="0407000F" w:tentative="1">
      <w:start w:val="1"/>
      <w:numFmt w:val="decimal"/>
      <w:lvlText w:val="%4."/>
      <w:lvlJc w:val="left"/>
      <w:pPr>
        <w:ind w:left="2498" w:hanging="360"/>
      </w:pPr>
    </w:lvl>
    <w:lvl w:ilvl="4" w:tplc="04070019" w:tentative="1">
      <w:start w:val="1"/>
      <w:numFmt w:val="lowerLetter"/>
      <w:lvlText w:val="%5."/>
      <w:lvlJc w:val="left"/>
      <w:pPr>
        <w:ind w:left="3218" w:hanging="360"/>
      </w:pPr>
    </w:lvl>
    <w:lvl w:ilvl="5" w:tplc="0407001B" w:tentative="1">
      <w:start w:val="1"/>
      <w:numFmt w:val="lowerRoman"/>
      <w:lvlText w:val="%6."/>
      <w:lvlJc w:val="right"/>
      <w:pPr>
        <w:ind w:left="3938" w:hanging="180"/>
      </w:pPr>
    </w:lvl>
    <w:lvl w:ilvl="6" w:tplc="0407000F" w:tentative="1">
      <w:start w:val="1"/>
      <w:numFmt w:val="decimal"/>
      <w:lvlText w:val="%7."/>
      <w:lvlJc w:val="left"/>
      <w:pPr>
        <w:ind w:left="4658" w:hanging="360"/>
      </w:pPr>
    </w:lvl>
    <w:lvl w:ilvl="7" w:tplc="04070019" w:tentative="1">
      <w:start w:val="1"/>
      <w:numFmt w:val="lowerLetter"/>
      <w:lvlText w:val="%8."/>
      <w:lvlJc w:val="left"/>
      <w:pPr>
        <w:ind w:left="5378" w:hanging="360"/>
      </w:pPr>
    </w:lvl>
    <w:lvl w:ilvl="8" w:tplc="0407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1" w15:restartNumberingAfterBreak="0">
    <w:nsid w:val="27313C70"/>
    <w:multiLevelType w:val="hybridMultilevel"/>
    <w:tmpl w:val="C4E297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259A1"/>
    <w:multiLevelType w:val="multilevel"/>
    <w:tmpl w:val="6268A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AA1AF5"/>
    <w:multiLevelType w:val="hybridMultilevel"/>
    <w:tmpl w:val="E864DD12"/>
    <w:lvl w:ilvl="0" w:tplc="A6162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2E9B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2048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5EF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EB2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145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90A3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F4F8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2A3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01424"/>
    <w:multiLevelType w:val="hybridMultilevel"/>
    <w:tmpl w:val="DC02EA28"/>
    <w:lvl w:ilvl="0" w:tplc="AFE2F98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DE66A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6494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98AC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2CA2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064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A433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AAC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9A7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36F11"/>
    <w:multiLevelType w:val="hybridMultilevel"/>
    <w:tmpl w:val="54E8B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716B6"/>
    <w:multiLevelType w:val="hybridMultilevel"/>
    <w:tmpl w:val="CCE2AE12"/>
    <w:lvl w:ilvl="0" w:tplc="94643DA2">
      <w:start w:val="5"/>
      <w:numFmt w:val="bullet"/>
      <w:lvlText w:val="-"/>
      <w:lvlJc w:val="left"/>
      <w:pPr>
        <w:ind w:left="338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7" w15:restartNumberingAfterBreak="0">
    <w:nsid w:val="2F5C0A44"/>
    <w:multiLevelType w:val="hybridMultilevel"/>
    <w:tmpl w:val="7540B608"/>
    <w:lvl w:ilvl="0" w:tplc="8F7C2220">
      <w:start w:val="3"/>
      <w:numFmt w:val="bullet"/>
      <w:lvlText w:val="-"/>
      <w:lvlJc w:val="left"/>
      <w:pPr>
        <w:ind w:left="33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8" w15:restartNumberingAfterBreak="0">
    <w:nsid w:val="35D6B783"/>
    <w:multiLevelType w:val="hybridMultilevel"/>
    <w:tmpl w:val="D158D1A8"/>
    <w:lvl w:ilvl="0" w:tplc="B5DC4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44E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0C09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76E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A814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50C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668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E8D3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B8DD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76191"/>
    <w:multiLevelType w:val="hybridMultilevel"/>
    <w:tmpl w:val="5B2046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16280D"/>
    <w:multiLevelType w:val="hybridMultilevel"/>
    <w:tmpl w:val="8ED28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A18F1"/>
    <w:multiLevelType w:val="hybridMultilevel"/>
    <w:tmpl w:val="27D445A0"/>
    <w:lvl w:ilvl="0" w:tplc="61902E7E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58" w:hanging="360"/>
      </w:pPr>
    </w:lvl>
    <w:lvl w:ilvl="2" w:tplc="0407001B" w:tentative="1">
      <w:start w:val="1"/>
      <w:numFmt w:val="lowerRoman"/>
      <w:lvlText w:val="%3."/>
      <w:lvlJc w:val="right"/>
      <w:pPr>
        <w:ind w:left="1778" w:hanging="180"/>
      </w:pPr>
    </w:lvl>
    <w:lvl w:ilvl="3" w:tplc="0407000F" w:tentative="1">
      <w:start w:val="1"/>
      <w:numFmt w:val="decimal"/>
      <w:lvlText w:val="%4."/>
      <w:lvlJc w:val="left"/>
      <w:pPr>
        <w:ind w:left="2498" w:hanging="360"/>
      </w:pPr>
    </w:lvl>
    <w:lvl w:ilvl="4" w:tplc="04070019" w:tentative="1">
      <w:start w:val="1"/>
      <w:numFmt w:val="lowerLetter"/>
      <w:lvlText w:val="%5."/>
      <w:lvlJc w:val="left"/>
      <w:pPr>
        <w:ind w:left="3218" w:hanging="360"/>
      </w:pPr>
    </w:lvl>
    <w:lvl w:ilvl="5" w:tplc="0407001B" w:tentative="1">
      <w:start w:val="1"/>
      <w:numFmt w:val="lowerRoman"/>
      <w:lvlText w:val="%6."/>
      <w:lvlJc w:val="right"/>
      <w:pPr>
        <w:ind w:left="3938" w:hanging="180"/>
      </w:pPr>
    </w:lvl>
    <w:lvl w:ilvl="6" w:tplc="0407000F" w:tentative="1">
      <w:start w:val="1"/>
      <w:numFmt w:val="decimal"/>
      <w:lvlText w:val="%7."/>
      <w:lvlJc w:val="left"/>
      <w:pPr>
        <w:ind w:left="4658" w:hanging="360"/>
      </w:pPr>
    </w:lvl>
    <w:lvl w:ilvl="7" w:tplc="04070019" w:tentative="1">
      <w:start w:val="1"/>
      <w:numFmt w:val="lowerLetter"/>
      <w:lvlText w:val="%8."/>
      <w:lvlJc w:val="left"/>
      <w:pPr>
        <w:ind w:left="5378" w:hanging="360"/>
      </w:pPr>
    </w:lvl>
    <w:lvl w:ilvl="8" w:tplc="0407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22" w15:restartNumberingAfterBreak="0">
    <w:nsid w:val="457FCA94"/>
    <w:multiLevelType w:val="hybridMultilevel"/>
    <w:tmpl w:val="74346792"/>
    <w:lvl w:ilvl="0" w:tplc="B5A2B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A28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7A45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26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E8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FC6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C21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63F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D2B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889F484"/>
    <w:multiLevelType w:val="hybridMultilevel"/>
    <w:tmpl w:val="7A4C583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1654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84C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529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684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9E0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F0CE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0C4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7006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780A27"/>
    <w:multiLevelType w:val="hybridMultilevel"/>
    <w:tmpl w:val="B734D38E"/>
    <w:lvl w:ilvl="0" w:tplc="CA78D220">
      <w:start w:val="1"/>
      <w:numFmt w:val="decimal"/>
      <w:lvlText w:val="%1)"/>
      <w:lvlJc w:val="left"/>
      <w:pPr>
        <w:ind w:left="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8" w:hanging="360"/>
      </w:pPr>
    </w:lvl>
    <w:lvl w:ilvl="2" w:tplc="0809001B" w:tentative="1">
      <w:start w:val="1"/>
      <w:numFmt w:val="lowerRoman"/>
      <w:lvlText w:val="%3."/>
      <w:lvlJc w:val="right"/>
      <w:pPr>
        <w:ind w:left="1778" w:hanging="180"/>
      </w:pPr>
    </w:lvl>
    <w:lvl w:ilvl="3" w:tplc="0809000F" w:tentative="1">
      <w:start w:val="1"/>
      <w:numFmt w:val="decimal"/>
      <w:lvlText w:val="%4."/>
      <w:lvlJc w:val="left"/>
      <w:pPr>
        <w:ind w:left="2498" w:hanging="360"/>
      </w:pPr>
    </w:lvl>
    <w:lvl w:ilvl="4" w:tplc="08090019" w:tentative="1">
      <w:start w:val="1"/>
      <w:numFmt w:val="lowerLetter"/>
      <w:lvlText w:val="%5."/>
      <w:lvlJc w:val="left"/>
      <w:pPr>
        <w:ind w:left="3218" w:hanging="360"/>
      </w:pPr>
    </w:lvl>
    <w:lvl w:ilvl="5" w:tplc="0809001B" w:tentative="1">
      <w:start w:val="1"/>
      <w:numFmt w:val="lowerRoman"/>
      <w:lvlText w:val="%6."/>
      <w:lvlJc w:val="right"/>
      <w:pPr>
        <w:ind w:left="3938" w:hanging="180"/>
      </w:pPr>
    </w:lvl>
    <w:lvl w:ilvl="6" w:tplc="0809000F" w:tentative="1">
      <w:start w:val="1"/>
      <w:numFmt w:val="decimal"/>
      <w:lvlText w:val="%7."/>
      <w:lvlJc w:val="left"/>
      <w:pPr>
        <w:ind w:left="4658" w:hanging="360"/>
      </w:pPr>
    </w:lvl>
    <w:lvl w:ilvl="7" w:tplc="08090019" w:tentative="1">
      <w:start w:val="1"/>
      <w:numFmt w:val="lowerLetter"/>
      <w:lvlText w:val="%8."/>
      <w:lvlJc w:val="left"/>
      <w:pPr>
        <w:ind w:left="5378" w:hanging="360"/>
      </w:pPr>
    </w:lvl>
    <w:lvl w:ilvl="8" w:tplc="08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26" w15:restartNumberingAfterBreak="0">
    <w:nsid w:val="5A2E46A4"/>
    <w:multiLevelType w:val="hybridMultilevel"/>
    <w:tmpl w:val="D8AAB3FA"/>
    <w:lvl w:ilvl="0" w:tplc="1AFC8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366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4833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876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05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522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5CE8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9889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14D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4009FB"/>
    <w:multiLevelType w:val="hybridMultilevel"/>
    <w:tmpl w:val="718EE55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841FAA"/>
    <w:multiLevelType w:val="hybridMultilevel"/>
    <w:tmpl w:val="C24A3EF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3E38E2"/>
    <w:multiLevelType w:val="hybridMultilevel"/>
    <w:tmpl w:val="04A6D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5C1EB2"/>
    <w:multiLevelType w:val="hybridMultilevel"/>
    <w:tmpl w:val="8A821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E6493"/>
    <w:multiLevelType w:val="hybridMultilevel"/>
    <w:tmpl w:val="66A68E50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453690B"/>
    <w:multiLevelType w:val="hybridMultilevel"/>
    <w:tmpl w:val="1A7EC6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74909"/>
    <w:multiLevelType w:val="hybridMultilevel"/>
    <w:tmpl w:val="303E3B78"/>
    <w:lvl w:ilvl="0" w:tplc="04070001">
      <w:start w:val="1"/>
      <w:numFmt w:val="bullet"/>
      <w:lvlText w:val=""/>
      <w:lvlJc w:val="left"/>
      <w:pPr>
        <w:ind w:left="195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35" w15:restartNumberingAfterBreak="0">
    <w:nsid w:val="7BD74BEA"/>
    <w:multiLevelType w:val="hybridMultilevel"/>
    <w:tmpl w:val="EC82C3C4"/>
    <w:lvl w:ilvl="0" w:tplc="0407000F">
      <w:start w:val="1"/>
      <w:numFmt w:val="decimal"/>
      <w:lvlText w:val="%1."/>
      <w:lvlJc w:val="lef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8"/>
  </w:num>
  <w:num w:numId="2">
    <w:abstractNumId w:val="24"/>
  </w:num>
  <w:num w:numId="3">
    <w:abstractNumId w:val="3"/>
  </w:num>
  <w:num w:numId="4">
    <w:abstractNumId w:val="13"/>
  </w:num>
  <w:num w:numId="5">
    <w:abstractNumId w:val="26"/>
  </w:num>
  <w:num w:numId="6">
    <w:abstractNumId w:val="0"/>
  </w:num>
  <w:num w:numId="7">
    <w:abstractNumId w:val="14"/>
  </w:num>
  <w:num w:numId="8">
    <w:abstractNumId w:val="22"/>
  </w:num>
  <w:num w:numId="9">
    <w:abstractNumId w:val="7"/>
  </w:num>
  <w:num w:numId="10">
    <w:abstractNumId w:val="4"/>
  </w:num>
  <w:num w:numId="11">
    <w:abstractNumId w:val="21"/>
  </w:num>
  <w:num w:numId="12">
    <w:abstractNumId w:val="19"/>
  </w:num>
  <w:num w:numId="13">
    <w:abstractNumId w:val="28"/>
  </w:num>
  <w:num w:numId="14">
    <w:abstractNumId w:val="5"/>
  </w:num>
  <w:num w:numId="15">
    <w:abstractNumId w:val="12"/>
  </w:num>
  <w:num w:numId="16">
    <w:abstractNumId w:val="33"/>
  </w:num>
  <w:num w:numId="17">
    <w:abstractNumId w:val="10"/>
  </w:num>
  <w:num w:numId="18">
    <w:abstractNumId w:val="35"/>
  </w:num>
  <w:num w:numId="19">
    <w:abstractNumId w:val="1"/>
  </w:num>
  <w:num w:numId="20">
    <w:abstractNumId w:val="30"/>
  </w:num>
  <w:num w:numId="21">
    <w:abstractNumId w:val="34"/>
  </w:num>
  <w:num w:numId="22">
    <w:abstractNumId w:val="32"/>
  </w:num>
  <w:num w:numId="23">
    <w:abstractNumId w:val="2"/>
  </w:num>
  <w:num w:numId="24">
    <w:abstractNumId w:val="27"/>
  </w:num>
  <w:num w:numId="25">
    <w:abstractNumId w:val="16"/>
  </w:num>
  <w:num w:numId="26">
    <w:abstractNumId w:val="15"/>
  </w:num>
  <w:num w:numId="27">
    <w:abstractNumId w:val="11"/>
  </w:num>
  <w:num w:numId="28">
    <w:abstractNumId w:val="20"/>
  </w:num>
  <w:num w:numId="29">
    <w:abstractNumId w:val="9"/>
  </w:num>
  <w:num w:numId="30">
    <w:abstractNumId w:val="31"/>
  </w:num>
  <w:num w:numId="31">
    <w:abstractNumId w:val="23"/>
  </w:num>
  <w:num w:numId="32">
    <w:abstractNumId w:val="6"/>
  </w:num>
  <w:num w:numId="33">
    <w:abstractNumId w:val="29"/>
  </w:num>
  <w:num w:numId="34">
    <w:abstractNumId w:val="25"/>
  </w:num>
  <w:num w:numId="35">
    <w:abstractNumId w:val="17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5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998"/>
    <w:rsid w:val="00000463"/>
    <w:rsid w:val="00003E0C"/>
    <w:rsid w:val="00013F98"/>
    <w:rsid w:val="0002384D"/>
    <w:rsid w:val="00024A97"/>
    <w:rsid w:val="00025106"/>
    <w:rsid w:val="00027688"/>
    <w:rsid w:val="00031F0D"/>
    <w:rsid w:val="000376A2"/>
    <w:rsid w:val="000411E9"/>
    <w:rsid w:val="00042D75"/>
    <w:rsid w:val="000468D3"/>
    <w:rsid w:val="00047DB3"/>
    <w:rsid w:val="0005606D"/>
    <w:rsid w:val="0006119A"/>
    <w:rsid w:val="00062154"/>
    <w:rsid w:val="00063673"/>
    <w:rsid w:val="00063A37"/>
    <w:rsid w:val="00063E77"/>
    <w:rsid w:val="00070F68"/>
    <w:rsid w:val="0007442E"/>
    <w:rsid w:val="000935E4"/>
    <w:rsid w:val="000A1335"/>
    <w:rsid w:val="000B0DD9"/>
    <w:rsid w:val="000B61CF"/>
    <w:rsid w:val="000B7C00"/>
    <w:rsid w:val="000C113C"/>
    <w:rsid w:val="000D04D1"/>
    <w:rsid w:val="000D698F"/>
    <w:rsid w:val="000E70E3"/>
    <w:rsid w:val="000F139A"/>
    <w:rsid w:val="000F2337"/>
    <w:rsid w:val="000F5207"/>
    <w:rsid w:val="0010082D"/>
    <w:rsid w:val="00105041"/>
    <w:rsid w:val="00110D0D"/>
    <w:rsid w:val="001131B5"/>
    <w:rsid w:val="00121CA0"/>
    <w:rsid w:val="001300E1"/>
    <w:rsid w:val="00130176"/>
    <w:rsid w:val="0013608E"/>
    <w:rsid w:val="001365DA"/>
    <w:rsid w:val="00144718"/>
    <w:rsid w:val="001470E4"/>
    <w:rsid w:val="0015230A"/>
    <w:rsid w:val="00167C74"/>
    <w:rsid w:val="001708F0"/>
    <w:rsid w:val="00170BFC"/>
    <w:rsid w:val="00173D9E"/>
    <w:rsid w:val="00177D28"/>
    <w:rsid w:val="00180CB3"/>
    <w:rsid w:val="00181CCC"/>
    <w:rsid w:val="00184C5F"/>
    <w:rsid w:val="00185175"/>
    <w:rsid w:val="00193027"/>
    <w:rsid w:val="001939BE"/>
    <w:rsid w:val="0019612E"/>
    <w:rsid w:val="001961A9"/>
    <w:rsid w:val="001A0B55"/>
    <w:rsid w:val="001B59C2"/>
    <w:rsid w:val="001D00E8"/>
    <w:rsid w:val="001D0A4D"/>
    <w:rsid w:val="001D19C7"/>
    <w:rsid w:val="001D1E9C"/>
    <w:rsid w:val="001D30D2"/>
    <w:rsid w:val="001D6EBA"/>
    <w:rsid w:val="001E2597"/>
    <w:rsid w:val="001F6D09"/>
    <w:rsid w:val="00207BF3"/>
    <w:rsid w:val="002154B5"/>
    <w:rsid w:val="00224797"/>
    <w:rsid w:val="0023019B"/>
    <w:rsid w:val="002404D6"/>
    <w:rsid w:val="00240812"/>
    <w:rsid w:val="0024353B"/>
    <w:rsid w:val="00250DCA"/>
    <w:rsid w:val="002514D9"/>
    <w:rsid w:val="00253717"/>
    <w:rsid w:val="0025409F"/>
    <w:rsid w:val="00254F66"/>
    <w:rsid w:val="00257DA8"/>
    <w:rsid w:val="002603ED"/>
    <w:rsid w:val="00270A94"/>
    <w:rsid w:val="002735AF"/>
    <w:rsid w:val="00273C39"/>
    <w:rsid w:val="00274C38"/>
    <w:rsid w:val="00274F5D"/>
    <w:rsid w:val="00275E84"/>
    <w:rsid w:val="00286901"/>
    <w:rsid w:val="0028703D"/>
    <w:rsid w:val="00287998"/>
    <w:rsid w:val="00290B3F"/>
    <w:rsid w:val="002A15EC"/>
    <w:rsid w:val="002A5D83"/>
    <w:rsid w:val="002B371B"/>
    <w:rsid w:val="002C2887"/>
    <w:rsid w:val="002D4A04"/>
    <w:rsid w:val="002F274F"/>
    <w:rsid w:val="002F56F5"/>
    <w:rsid w:val="002F5F4D"/>
    <w:rsid w:val="002F63E6"/>
    <w:rsid w:val="003031AC"/>
    <w:rsid w:val="003069E5"/>
    <w:rsid w:val="00313836"/>
    <w:rsid w:val="00315861"/>
    <w:rsid w:val="00317B8A"/>
    <w:rsid w:val="00322F4C"/>
    <w:rsid w:val="00325DC7"/>
    <w:rsid w:val="003359D7"/>
    <w:rsid w:val="00335E89"/>
    <w:rsid w:val="00340EE5"/>
    <w:rsid w:val="00342A37"/>
    <w:rsid w:val="00343061"/>
    <w:rsid w:val="00343555"/>
    <w:rsid w:val="0035487C"/>
    <w:rsid w:val="003552A2"/>
    <w:rsid w:val="00361014"/>
    <w:rsid w:val="0036183B"/>
    <w:rsid w:val="0036252A"/>
    <w:rsid w:val="003653ED"/>
    <w:rsid w:val="00366C74"/>
    <w:rsid w:val="00370FAC"/>
    <w:rsid w:val="00372F93"/>
    <w:rsid w:val="003813B5"/>
    <w:rsid w:val="00392E73"/>
    <w:rsid w:val="00393CBD"/>
    <w:rsid w:val="00393F99"/>
    <w:rsid w:val="00396743"/>
    <w:rsid w:val="003973C6"/>
    <w:rsid w:val="003A4EAE"/>
    <w:rsid w:val="003D23DA"/>
    <w:rsid w:val="003D5A89"/>
    <w:rsid w:val="003D6C8A"/>
    <w:rsid w:val="003D7294"/>
    <w:rsid w:val="003E2BE8"/>
    <w:rsid w:val="003E3A9D"/>
    <w:rsid w:val="003F1F9A"/>
    <w:rsid w:val="003F61A9"/>
    <w:rsid w:val="00400865"/>
    <w:rsid w:val="00404967"/>
    <w:rsid w:val="00413824"/>
    <w:rsid w:val="004144DB"/>
    <w:rsid w:val="004327FE"/>
    <w:rsid w:val="004334E2"/>
    <w:rsid w:val="00435F7A"/>
    <w:rsid w:val="00442559"/>
    <w:rsid w:val="00447D8B"/>
    <w:rsid w:val="00452168"/>
    <w:rsid w:val="00454F27"/>
    <w:rsid w:val="0046535F"/>
    <w:rsid w:val="004721BF"/>
    <w:rsid w:val="0048028B"/>
    <w:rsid w:val="00484A51"/>
    <w:rsid w:val="00490498"/>
    <w:rsid w:val="004967E4"/>
    <w:rsid w:val="004A07DB"/>
    <w:rsid w:val="004A2E65"/>
    <w:rsid w:val="004B259F"/>
    <w:rsid w:val="004C48A4"/>
    <w:rsid w:val="004D5714"/>
    <w:rsid w:val="004D58D8"/>
    <w:rsid w:val="004D626E"/>
    <w:rsid w:val="004D7E35"/>
    <w:rsid w:val="004D7EF7"/>
    <w:rsid w:val="004E26E8"/>
    <w:rsid w:val="004F22B5"/>
    <w:rsid w:val="004F2B90"/>
    <w:rsid w:val="004F4023"/>
    <w:rsid w:val="004F4D41"/>
    <w:rsid w:val="004F5E1B"/>
    <w:rsid w:val="004F7DEF"/>
    <w:rsid w:val="00504371"/>
    <w:rsid w:val="0051241B"/>
    <w:rsid w:val="00512DF7"/>
    <w:rsid w:val="00515018"/>
    <w:rsid w:val="00517FA6"/>
    <w:rsid w:val="00520FA9"/>
    <w:rsid w:val="00526579"/>
    <w:rsid w:val="00527B76"/>
    <w:rsid w:val="0053129E"/>
    <w:rsid w:val="00531774"/>
    <w:rsid w:val="00532899"/>
    <w:rsid w:val="00533BA8"/>
    <w:rsid w:val="00546B43"/>
    <w:rsid w:val="00550121"/>
    <w:rsid w:val="00552BC9"/>
    <w:rsid w:val="005567AA"/>
    <w:rsid w:val="00557AA1"/>
    <w:rsid w:val="005623C6"/>
    <w:rsid w:val="0056374F"/>
    <w:rsid w:val="00573D7A"/>
    <w:rsid w:val="00582205"/>
    <w:rsid w:val="005829B1"/>
    <w:rsid w:val="00583EBD"/>
    <w:rsid w:val="0058741D"/>
    <w:rsid w:val="00591499"/>
    <w:rsid w:val="0059497E"/>
    <w:rsid w:val="00596E46"/>
    <w:rsid w:val="005A15FD"/>
    <w:rsid w:val="005A188B"/>
    <w:rsid w:val="005A2BC0"/>
    <w:rsid w:val="005B5871"/>
    <w:rsid w:val="005C0B63"/>
    <w:rsid w:val="005C1A00"/>
    <w:rsid w:val="005C1DEC"/>
    <w:rsid w:val="005F4040"/>
    <w:rsid w:val="005F7443"/>
    <w:rsid w:val="00602FEF"/>
    <w:rsid w:val="006055A5"/>
    <w:rsid w:val="00606B24"/>
    <w:rsid w:val="00607499"/>
    <w:rsid w:val="0060792B"/>
    <w:rsid w:val="00616B24"/>
    <w:rsid w:val="00617B73"/>
    <w:rsid w:val="00621E7D"/>
    <w:rsid w:val="0062391E"/>
    <w:rsid w:val="00631B57"/>
    <w:rsid w:val="0064231C"/>
    <w:rsid w:val="00642E94"/>
    <w:rsid w:val="00653ED3"/>
    <w:rsid w:val="00665049"/>
    <w:rsid w:val="0068015A"/>
    <w:rsid w:val="00682643"/>
    <w:rsid w:val="00691696"/>
    <w:rsid w:val="006A3A4A"/>
    <w:rsid w:val="006B07A8"/>
    <w:rsid w:val="006B5953"/>
    <w:rsid w:val="006C1775"/>
    <w:rsid w:val="006C18A5"/>
    <w:rsid w:val="006D3C98"/>
    <w:rsid w:val="006D73AD"/>
    <w:rsid w:val="006E6C9C"/>
    <w:rsid w:val="006F68AE"/>
    <w:rsid w:val="00717895"/>
    <w:rsid w:val="00720B5B"/>
    <w:rsid w:val="00732E24"/>
    <w:rsid w:val="0073595F"/>
    <w:rsid w:val="00741ED9"/>
    <w:rsid w:val="007428EE"/>
    <w:rsid w:val="00746407"/>
    <w:rsid w:val="00764669"/>
    <w:rsid w:val="00771973"/>
    <w:rsid w:val="00786B50"/>
    <w:rsid w:val="00787665"/>
    <w:rsid w:val="00793348"/>
    <w:rsid w:val="007A477B"/>
    <w:rsid w:val="007A4D97"/>
    <w:rsid w:val="007A7E1A"/>
    <w:rsid w:val="007B1088"/>
    <w:rsid w:val="007B2C29"/>
    <w:rsid w:val="007B3A25"/>
    <w:rsid w:val="007B469C"/>
    <w:rsid w:val="007C5192"/>
    <w:rsid w:val="007C5D30"/>
    <w:rsid w:val="007E342E"/>
    <w:rsid w:val="007F2D6E"/>
    <w:rsid w:val="00812A7B"/>
    <w:rsid w:val="00812F67"/>
    <w:rsid w:val="0081605C"/>
    <w:rsid w:val="0081625F"/>
    <w:rsid w:val="0081756C"/>
    <w:rsid w:val="008176E1"/>
    <w:rsid w:val="00820038"/>
    <w:rsid w:val="00825F09"/>
    <w:rsid w:val="0082680E"/>
    <w:rsid w:val="00833592"/>
    <w:rsid w:val="008461E8"/>
    <w:rsid w:val="00846452"/>
    <w:rsid w:val="00850AFC"/>
    <w:rsid w:val="008553A7"/>
    <w:rsid w:val="00860A82"/>
    <w:rsid w:val="00871ED7"/>
    <w:rsid w:val="00877E8E"/>
    <w:rsid w:val="00883BB5"/>
    <w:rsid w:val="00887F6B"/>
    <w:rsid w:val="00895488"/>
    <w:rsid w:val="008969F8"/>
    <w:rsid w:val="008A1935"/>
    <w:rsid w:val="008A2063"/>
    <w:rsid w:val="008A4DC6"/>
    <w:rsid w:val="008B00E9"/>
    <w:rsid w:val="008B2B1B"/>
    <w:rsid w:val="008B5612"/>
    <w:rsid w:val="008C39DA"/>
    <w:rsid w:val="008C4B5D"/>
    <w:rsid w:val="008D11F6"/>
    <w:rsid w:val="008D624B"/>
    <w:rsid w:val="008E0A02"/>
    <w:rsid w:val="008E5ABC"/>
    <w:rsid w:val="008F6570"/>
    <w:rsid w:val="00901B2A"/>
    <w:rsid w:val="009057B7"/>
    <w:rsid w:val="00910BAC"/>
    <w:rsid w:val="0091109F"/>
    <w:rsid w:val="009173A2"/>
    <w:rsid w:val="00917B65"/>
    <w:rsid w:val="00921AA3"/>
    <w:rsid w:val="009223A0"/>
    <w:rsid w:val="0092330B"/>
    <w:rsid w:val="0092458B"/>
    <w:rsid w:val="009375F2"/>
    <w:rsid w:val="00940833"/>
    <w:rsid w:val="0094167C"/>
    <w:rsid w:val="009603E9"/>
    <w:rsid w:val="00964482"/>
    <w:rsid w:val="00983D09"/>
    <w:rsid w:val="009847C2"/>
    <w:rsid w:val="009A59B7"/>
    <w:rsid w:val="009A5E18"/>
    <w:rsid w:val="009B5287"/>
    <w:rsid w:val="009C1C74"/>
    <w:rsid w:val="009C6FCE"/>
    <w:rsid w:val="009C7D37"/>
    <w:rsid w:val="009E2B39"/>
    <w:rsid w:val="009F3986"/>
    <w:rsid w:val="009F679F"/>
    <w:rsid w:val="00A020FC"/>
    <w:rsid w:val="00A02B3B"/>
    <w:rsid w:val="00A15EEC"/>
    <w:rsid w:val="00A21419"/>
    <w:rsid w:val="00A26474"/>
    <w:rsid w:val="00A26D13"/>
    <w:rsid w:val="00A31659"/>
    <w:rsid w:val="00A37FAB"/>
    <w:rsid w:val="00A4057E"/>
    <w:rsid w:val="00A412DB"/>
    <w:rsid w:val="00A41874"/>
    <w:rsid w:val="00A43C03"/>
    <w:rsid w:val="00A50AD9"/>
    <w:rsid w:val="00A50C0E"/>
    <w:rsid w:val="00A555C4"/>
    <w:rsid w:val="00A627C9"/>
    <w:rsid w:val="00A66449"/>
    <w:rsid w:val="00A67246"/>
    <w:rsid w:val="00A7034F"/>
    <w:rsid w:val="00A705A4"/>
    <w:rsid w:val="00A729CD"/>
    <w:rsid w:val="00A72D29"/>
    <w:rsid w:val="00A75D3E"/>
    <w:rsid w:val="00A931B3"/>
    <w:rsid w:val="00A96395"/>
    <w:rsid w:val="00AA27E8"/>
    <w:rsid w:val="00AA473A"/>
    <w:rsid w:val="00AD6F8A"/>
    <w:rsid w:val="00AD7370"/>
    <w:rsid w:val="00AE142F"/>
    <w:rsid w:val="00AE5B8D"/>
    <w:rsid w:val="00AF0E7E"/>
    <w:rsid w:val="00AF0F53"/>
    <w:rsid w:val="00AF3936"/>
    <w:rsid w:val="00AF521A"/>
    <w:rsid w:val="00AF6DEF"/>
    <w:rsid w:val="00AF745F"/>
    <w:rsid w:val="00B00662"/>
    <w:rsid w:val="00B00C4D"/>
    <w:rsid w:val="00B14697"/>
    <w:rsid w:val="00B216E0"/>
    <w:rsid w:val="00B238AE"/>
    <w:rsid w:val="00B62300"/>
    <w:rsid w:val="00B66085"/>
    <w:rsid w:val="00B7747E"/>
    <w:rsid w:val="00B77EDF"/>
    <w:rsid w:val="00B85694"/>
    <w:rsid w:val="00BA05B0"/>
    <w:rsid w:val="00BA05C3"/>
    <w:rsid w:val="00BA173B"/>
    <w:rsid w:val="00BA409E"/>
    <w:rsid w:val="00BA4126"/>
    <w:rsid w:val="00BA5D2C"/>
    <w:rsid w:val="00BA64BF"/>
    <w:rsid w:val="00BA703E"/>
    <w:rsid w:val="00BB3928"/>
    <w:rsid w:val="00BB541B"/>
    <w:rsid w:val="00BC36AE"/>
    <w:rsid w:val="00BD20D3"/>
    <w:rsid w:val="00BD21E2"/>
    <w:rsid w:val="00BD3900"/>
    <w:rsid w:val="00BD61CA"/>
    <w:rsid w:val="00BE742A"/>
    <w:rsid w:val="00BF41A9"/>
    <w:rsid w:val="00BF5859"/>
    <w:rsid w:val="00C06C02"/>
    <w:rsid w:val="00C14C3F"/>
    <w:rsid w:val="00C20AB8"/>
    <w:rsid w:val="00C20B23"/>
    <w:rsid w:val="00C211A8"/>
    <w:rsid w:val="00C328D0"/>
    <w:rsid w:val="00C32E5D"/>
    <w:rsid w:val="00C356A8"/>
    <w:rsid w:val="00C465E8"/>
    <w:rsid w:val="00C50A79"/>
    <w:rsid w:val="00C5179D"/>
    <w:rsid w:val="00C54C45"/>
    <w:rsid w:val="00C63235"/>
    <w:rsid w:val="00C65DB9"/>
    <w:rsid w:val="00C679DD"/>
    <w:rsid w:val="00C718F9"/>
    <w:rsid w:val="00C7264A"/>
    <w:rsid w:val="00C74D94"/>
    <w:rsid w:val="00C77A11"/>
    <w:rsid w:val="00C77CBB"/>
    <w:rsid w:val="00C80B7C"/>
    <w:rsid w:val="00C94537"/>
    <w:rsid w:val="00C9645A"/>
    <w:rsid w:val="00CB0F9C"/>
    <w:rsid w:val="00CB202B"/>
    <w:rsid w:val="00CC3EFE"/>
    <w:rsid w:val="00CC530C"/>
    <w:rsid w:val="00CC6CBD"/>
    <w:rsid w:val="00CC7F64"/>
    <w:rsid w:val="00CD5697"/>
    <w:rsid w:val="00CF09E7"/>
    <w:rsid w:val="00D0187E"/>
    <w:rsid w:val="00D06200"/>
    <w:rsid w:val="00D07EEB"/>
    <w:rsid w:val="00D10ACB"/>
    <w:rsid w:val="00D112FD"/>
    <w:rsid w:val="00D16981"/>
    <w:rsid w:val="00D17499"/>
    <w:rsid w:val="00D20CCA"/>
    <w:rsid w:val="00D22319"/>
    <w:rsid w:val="00D3134A"/>
    <w:rsid w:val="00D32485"/>
    <w:rsid w:val="00D45067"/>
    <w:rsid w:val="00D460AC"/>
    <w:rsid w:val="00D460CD"/>
    <w:rsid w:val="00D5189A"/>
    <w:rsid w:val="00D565BB"/>
    <w:rsid w:val="00D649A6"/>
    <w:rsid w:val="00D67BFD"/>
    <w:rsid w:val="00D71193"/>
    <w:rsid w:val="00D7495A"/>
    <w:rsid w:val="00D81948"/>
    <w:rsid w:val="00D83610"/>
    <w:rsid w:val="00D90CFC"/>
    <w:rsid w:val="00D920B0"/>
    <w:rsid w:val="00D9534A"/>
    <w:rsid w:val="00D95A68"/>
    <w:rsid w:val="00D97BF2"/>
    <w:rsid w:val="00DA45E2"/>
    <w:rsid w:val="00DA48DF"/>
    <w:rsid w:val="00DA5232"/>
    <w:rsid w:val="00DB4752"/>
    <w:rsid w:val="00DC3901"/>
    <w:rsid w:val="00DD768C"/>
    <w:rsid w:val="00DF068F"/>
    <w:rsid w:val="00DF586F"/>
    <w:rsid w:val="00E0024B"/>
    <w:rsid w:val="00E0264C"/>
    <w:rsid w:val="00E0434E"/>
    <w:rsid w:val="00E04EB2"/>
    <w:rsid w:val="00E0752F"/>
    <w:rsid w:val="00E148F1"/>
    <w:rsid w:val="00E14C03"/>
    <w:rsid w:val="00E225CB"/>
    <w:rsid w:val="00E27876"/>
    <w:rsid w:val="00E401ED"/>
    <w:rsid w:val="00E4058A"/>
    <w:rsid w:val="00E41F57"/>
    <w:rsid w:val="00E50C01"/>
    <w:rsid w:val="00E53093"/>
    <w:rsid w:val="00E556C4"/>
    <w:rsid w:val="00E66401"/>
    <w:rsid w:val="00E71F4F"/>
    <w:rsid w:val="00E915AD"/>
    <w:rsid w:val="00E91BD0"/>
    <w:rsid w:val="00E946D8"/>
    <w:rsid w:val="00E9525A"/>
    <w:rsid w:val="00EA5F39"/>
    <w:rsid w:val="00EB3997"/>
    <w:rsid w:val="00EB754B"/>
    <w:rsid w:val="00EB7A02"/>
    <w:rsid w:val="00EC185F"/>
    <w:rsid w:val="00EC30F1"/>
    <w:rsid w:val="00EC4304"/>
    <w:rsid w:val="00ED463E"/>
    <w:rsid w:val="00EF4CA4"/>
    <w:rsid w:val="00EF5D49"/>
    <w:rsid w:val="00F04D89"/>
    <w:rsid w:val="00F07A72"/>
    <w:rsid w:val="00F152F1"/>
    <w:rsid w:val="00F259B0"/>
    <w:rsid w:val="00F25A9A"/>
    <w:rsid w:val="00F40800"/>
    <w:rsid w:val="00F60A14"/>
    <w:rsid w:val="00F62039"/>
    <w:rsid w:val="00F63509"/>
    <w:rsid w:val="00F63CAF"/>
    <w:rsid w:val="00F661A1"/>
    <w:rsid w:val="00F74895"/>
    <w:rsid w:val="00F80525"/>
    <w:rsid w:val="00F972D1"/>
    <w:rsid w:val="00F97439"/>
    <w:rsid w:val="00FA1D1F"/>
    <w:rsid w:val="00FA44AC"/>
    <w:rsid w:val="00FB357F"/>
    <w:rsid w:val="00FB5F0D"/>
    <w:rsid w:val="00FB7C58"/>
    <w:rsid w:val="00FC0109"/>
    <w:rsid w:val="00FC0E69"/>
    <w:rsid w:val="00FC3DC9"/>
    <w:rsid w:val="00FC5B12"/>
    <w:rsid w:val="00FD38E7"/>
    <w:rsid w:val="00FD79EA"/>
    <w:rsid w:val="00FF0C90"/>
    <w:rsid w:val="01A27517"/>
    <w:rsid w:val="02209E9C"/>
    <w:rsid w:val="028B1944"/>
    <w:rsid w:val="02A4E127"/>
    <w:rsid w:val="046F0E00"/>
    <w:rsid w:val="05ED59A8"/>
    <w:rsid w:val="06741799"/>
    <w:rsid w:val="06B67CF9"/>
    <w:rsid w:val="08524D5A"/>
    <w:rsid w:val="088FE020"/>
    <w:rsid w:val="0A2BB081"/>
    <w:rsid w:val="0C1F5A7C"/>
    <w:rsid w:val="0CA1C18F"/>
    <w:rsid w:val="0CF3E0C9"/>
    <w:rsid w:val="0D25F3B1"/>
    <w:rsid w:val="0D93ACEE"/>
    <w:rsid w:val="0DEB6D12"/>
    <w:rsid w:val="0EADDA7A"/>
    <w:rsid w:val="0EDBA1A6"/>
    <w:rsid w:val="0FD4F6DD"/>
    <w:rsid w:val="104436E2"/>
    <w:rsid w:val="11188006"/>
    <w:rsid w:val="12933377"/>
    <w:rsid w:val="1308356D"/>
    <w:rsid w:val="13432E6B"/>
    <w:rsid w:val="13723C58"/>
    <w:rsid w:val="14A405CE"/>
    <w:rsid w:val="15779511"/>
    <w:rsid w:val="163FD62F"/>
    <w:rsid w:val="17136572"/>
    <w:rsid w:val="18034FA7"/>
    <w:rsid w:val="18ADD6A3"/>
    <w:rsid w:val="18ADF170"/>
    <w:rsid w:val="190274FB"/>
    <w:rsid w:val="1960B53D"/>
    <w:rsid w:val="197646DF"/>
    <w:rsid w:val="1984C2F6"/>
    <w:rsid w:val="19F0AFFF"/>
    <w:rsid w:val="19FCE932"/>
    <w:rsid w:val="1A0AFEDD"/>
    <w:rsid w:val="1A49C1D1"/>
    <w:rsid w:val="1B134752"/>
    <w:rsid w:val="1B1B17C0"/>
    <w:rsid w:val="1BA29E35"/>
    <w:rsid w:val="1C03BF9A"/>
    <w:rsid w:val="1CBCC537"/>
    <w:rsid w:val="1D81C4C3"/>
    <w:rsid w:val="1DD5E61E"/>
    <w:rsid w:val="1E4AE814"/>
    <w:rsid w:val="1E52B882"/>
    <w:rsid w:val="1EBE8A4B"/>
    <w:rsid w:val="1EE8D4F6"/>
    <w:rsid w:val="1FEFE004"/>
    <w:rsid w:val="223153B8"/>
    <w:rsid w:val="2285FF1D"/>
    <w:rsid w:val="229F96D5"/>
    <w:rsid w:val="22A95741"/>
    <w:rsid w:val="23381841"/>
    <w:rsid w:val="23AFDB0D"/>
    <w:rsid w:val="23F10647"/>
    <w:rsid w:val="2485BE61"/>
    <w:rsid w:val="24C35127"/>
    <w:rsid w:val="258CD6A8"/>
    <w:rsid w:val="25D73797"/>
    <w:rsid w:val="26218EC2"/>
    <w:rsid w:val="26362031"/>
    <w:rsid w:val="270D642F"/>
    <w:rsid w:val="285F74DD"/>
    <w:rsid w:val="28CC64F0"/>
    <w:rsid w:val="2964E308"/>
    <w:rsid w:val="29673934"/>
    <w:rsid w:val="298563E8"/>
    <w:rsid w:val="2A1CFB27"/>
    <w:rsid w:val="2A9741C5"/>
    <w:rsid w:val="2AA32E4F"/>
    <w:rsid w:val="2BDC3E64"/>
    <w:rsid w:val="2C2D50BE"/>
    <w:rsid w:val="2C485F64"/>
    <w:rsid w:val="2C6DE301"/>
    <w:rsid w:val="2CFFD08A"/>
    <w:rsid w:val="2D50B47A"/>
    <w:rsid w:val="2DD4E69C"/>
    <w:rsid w:val="2E13784A"/>
    <w:rsid w:val="2E30EF6A"/>
    <w:rsid w:val="2E8BAB80"/>
    <w:rsid w:val="2EA26587"/>
    <w:rsid w:val="30F176A3"/>
    <w:rsid w:val="31B78914"/>
    <w:rsid w:val="321FEFE1"/>
    <w:rsid w:val="32E6E96D"/>
    <w:rsid w:val="331DF169"/>
    <w:rsid w:val="340D7A60"/>
    <w:rsid w:val="3424FBAE"/>
    <w:rsid w:val="343862A3"/>
    <w:rsid w:val="3471B301"/>
    <w:rsid w:val="34D70AD6"/>
    <w:rsid w:val="34F1BA12"/>
    <w:rsid w:val="3535E602"/>
    <w:rsid w:val="354484CC"/>
    <w:rsid w:val="35D43304"/>
    <w:rsid w:val="35DBB12F"/>
    <w:rsid w:val="361731DC"/>
    <w:rsid w:val="36D3DAE5"/>
    <w:rsid w:val="370F6F4A"/>
    <w:rsid w:val="37700365"/>
    <w:rsid w:val="378A8058"/>
    <w:rsid w:val="37B3023D"/>
    <w:rsid w:val="38AB3FAB"/>
    <w:rsid w:val="38CE458A"/>
    <w:rsid w:val="3998499C"/>
    <w:rsid w:val="39F51F18"/>
    <w:rsid w:val="3A095725"/>
    <w:rsid w:val="3A4DF732"/>
    <w:rsid w:val="3D32331D"/>
    <w:rsid w:val="3D4F96B1"/>
    <w:rsid w:val="3DC501AE"/>
    <w:rsid w:val="3E64C4BF"/>
    <w:rsid w:val="3E9176A6"/>
    <w:rsid w:val="3EBF8FBE"/>
    <w:rsid w:val="3FE34C14"/>
    <w:rsid w:val="402D4707"/>
    <w:rsid w:val="41F18041"/>
    <w:rsid w:val="41F81799"/>
    <w:rsid w:val="425A96A0"/>
    <w:rsid w:val="43640596"/>
    <w:rsid w:val="4410B5DF"/>
    <w:rsid w:val="44C1FAE7"/>
    <w:rsid w:val="45924755"/>
    <w:rsid w:val="45AC8640"/>
    <w:rsid w:val="45D0C9B6"/>
    <w:rsid w:val="4652373C"/>
    <w:rsid w:val="46B17946"/>
    <w:rsid w:val="46C0C963"/>
    <w:rsid w:val="48726FB7"/>
    <w:rsid w:val="4ACF11F2"/>
    <w:rsid w:val="4CC50D55"/>
    <w:rsid w:val="4D12234C"/>
    <w:rsid w:val="4EBCF089"/>
    <w:rsid w:val="4EE1B13B"/>
    <w:rsid w:val="50419759"/>
    <w:rsid w:val="5053B290"/>
    <w:rsid w:val="516CAD18"/>
    <w:rsid w:val="5171D94D"/>
    <w:rsid w:val="520F2236"/>
    <w:rsid w:val="533D1ED5"/>
    <w:rsid w:val="54B0F734"/>
    <w:rsid w:val="54D8EF36"/>
    <w:rsid w:val="55D750F9"/>
    <w:rsid w:val="57DAFE24"/>
    <w:rsid w:val="587ED315"/>
    <w:rsid w:val="5976CE85"/>
    <w:rsid w:val="597C9880"/>
    <w:rsid w:val="5BA1D469"/>
    <w:rsid w:val="5BC821C9"/>
    <w:rsid w:val="5C1D6E7B"/>
    <w:rsid w:val="5CB2E107"/>
    <w:rsid w:val="5D4A569E"/>
    <w:rsid w:val="5D5C04A4"/>
    <w:rsid w:val="5DA2323A"/>
    <w:rsid w:val="5FD920DF"/>
    <w:rsid w:val="6089E4FA"/>
    <w:rsid w:val="60934175"/>
    <w:rsid w:val="6122666F"/>
    <w:rsid w:val="619E49E1"/>
    <w:rsid w:val="621E3AF0"/>
    <w:rsid w:val="622F11D6"/>
    <w:rsid w:val="6230A3AE"/>
    <w:rsid w:val="629A5731"/>
    <w:rsid w:val="62DDB5BF"/>
    <w:rsid w:val="630A105D"/>
    <w:rsid w:val="640BDCE7"/>
    <w:rsid w:val="64362792"/>
    <w:rsid w:val="6541F9E5"/>
    <w:rsid w:val="65ED2D94"/>
    <w:rsid w:val="65EE71F7"/>
    <w:rsid w:val="6641B11F"/>
    <w:rsid w:val="665D3F13"/>
    <w:rsid w:val="67188277"/>
    <w:rsid w:val="676DC854"/>
    <w:rsid w:val="6788FDF5"/>
    <w:rsid w:val="678FF915"/>
    <w:rsid w:val="67A1A707"/>
    <w:rsid w:val="682F7422"/>
    <w:rsid w:val="683A3D4C"/>
    <w:rsid w:val="68D7F5B7"/>
    <w:rsid w:val="68FD2DA9"/>
    <w:rsid w:val="697951E1"/>
    <w:rsid w:val="6A9D1EB9"/>
    <w:rsid w:val="6B111215"/>
    <w:rsid w:val="6B30B036"/>
    <w:rsid w:val="6B7A94E2"/>
    <w:rsid w:val="6BF43427"/>
    <w:rsid w:val="6CCA1B00"/>
    <w:rsid w:val="6CE72EF3"/>
    <w:rsid w:val="6E8D59C3"/>
    <w:rsid w:val="6F6C6F2D"/>
    <w:rsid w:val="6F89B839"/>
    <w:rsid w:val="718463C6"/>
    <w:rsid w:val="71930290"/>
    <w:rsid w:val="724D2326"/>
    <w:rsid w:val="7328B66B"/>
    <w:rsid w:val="764E147D"/>
    <w:rsid w:val="768B73BD"/>
    <w:rsid w:val="78AF4CD5"/>
    <w:rsid w:val="79643AA1"/>
    <w:rsid w:val="7973243A"/>
    <w:rsid w:val="7A58350B"/>
    <w:rsid w:val="7B3902D3"/>
    <w:rsid w:val="7B86BD75"/>
    <w:rsid w:val="7B8BC280"/>
    <w:rsid w:val="7BF4056C"/>
    <w:rsid w:val="7C278B43"/>
    <w:rsid w:val="7E73F408"/>
    <w:rsid w:val="7EDA98F0"/>
    <w:rsid w:val="7FA68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EEEE77E"/>
  <w15:chartTrackingRefBased/>
  <w15:docId w15:val="{4410B380-6162-448E-85BE-ADCAF028C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99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287998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1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87998"/>
    <w:rPr>
      <w:rFonts w:ascii="Arial" w:eastAsia="MS Mincho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rsid w:val="00287998"/>
    <w:pPr>
      <w:widowControl w:val="0"/>
      <w:tabs>
        <w:tab w:val="clear" w:pos="4536"/>
        <w:tab w:val="clear" w:pos="9072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287998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28799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リスト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287998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목록 단락 Char,¥¡¡¡¡ì¬º¥¹¥È¶ÎÂä Char,ÁÐ³ö¶ÎÂä Char,列表段落1 Char,—ño’i—Ž Char,¥ê¥¹¥È¶ÎÂä Char,Lettre d'introduction Char"/>
    <w:link w:val="ListParagraph"/>
    <w:uiPriority w:val="34"/>
    <w:qFormat/>
    <w:rsid w:val="00287998"/>
    <w:rPr>
      <w:rFonts w:ascii="Malgun Gothic" w:eastAsia="MS Mincho" w:hAnsi="Malgun Gothic" w:cs="Times New Roman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287998"/>
    <w:rPr>
      <w:rFonts w:ascii="Arial" w:eastAsia="MS Mincho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8799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79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57DA8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7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7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DA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DA8"/>
    <w:rPr>
      <w:rFonts w:ascii="Times New Roman" w:eastAsia="SimSun" w:hAnsi="Times New Roman" w:cs="Times New Roman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1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CH">
    <w:name w:val="CH"/>
    <w:basedOn w:val="Normal"/>
    <w:rsid w:val="008176E1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paragraph" w:customStyle="1" w:styleId="ZT">
    <w:name w:val="ZT"/>
    <w:qFormat/>
    <w:rsid w:val="00EC30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normaltextrun">
    <w:name w:val="normaltextrun"/>
    <w:basedOn w:val="DefaultParagraphFont"/>
    <w:rsid w:val="00746407"/>
  </w:style>
  <w:style w:type="paragraph" w:customStyle="1" w:styleId="TH">
    <w:name w:val="TH"/>
    <w:basedOn w:val="Normal"/>
    <w:link w:val="THChar"/>
    <w:qFormat/>
    <w:rsid w:val="005623C6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5623C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5623C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5623C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Emphasis">
    <w:name w:val="Emphasis"/>
    <w:uiPriority w:val="20"/>
    <w:qFormat/>
    <w:rsid w:val="00B62300"/>
    <w:rPr>
      <w:i/>
      <w:iCs/>
    </w:rPr>
  </w:style>
  <w:style w:type="paragraph" w:customStyle="1" w:styleId="PL">
    <w:name w:val="PL"/>
    <w:link w:val="PLChar"/>
    <w:qFormat/>
    <w:rsid w:val="0083359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3359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6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c31d717451364070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A9A0FE-7DC0-4F33-A875-63C8D5775A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222D94-6317-4EC3-9CF6-2B2B6F236C59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3.xml><?xml version="1.0" encoding="utf-8"?>
<ds:datastoreItem xmlns:ds="http://schemas.openxmlformats.org/officeDocument/2006/customXml" ds:itemID="{C3456943-81C8-4C64-A9B2-CE236D3564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AC0AF-C517-4247-9BD9-DF3FD787F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</dc:creator>
  <cp:keywords/>
  <dc:description/>
  <cp:lastModifiedBy>Chandrika Worrall, Vodafone</cp:lastModifiedBy>
  <cp:revision>2</cp:revision>
  <dcterms:created xsi:type="dcterms:W3CDTF">2022-09-29T15:16:00Z</dcterms:created>
  <dcterms:modified xsi:type="dcterms:W3CDTF">2022-09-29T15:16:00Z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2022-04-25T12:51:22Z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3c455e45-8f9d-4a7c-bf80-412a1e41d7f5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0x010100AF2C5853248AC74786DF7E6779A554CE</vt:lpwstr>
  </property>
  <property fmtid="{D5CDD505-2E9C-101B-9397-08002B2CF9AE}" pid="10" name="MediaServiceImageTags">
    <vt:lpwstr/>
  </property>
</Properties>
</file>